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880" w:type="dxa"/>
        <w:tblInd w:w="175" w:type="dxa"/>
        <w:tblLayout w:type="fixed"/>
        <w:tblLook w:val="04A0" w:firstRow="1" w:lastRow="0" w:firstColumn="1" w:lastColumn="0" w:noHBand="0" w:noVBand="1"/>
      </w:tblPr>
      <w:tblGrid>
        <w:gridCol w:w="1260"/>
        <w:gridCol w:w="7380"/>
        <w:gridCol w:w="3240"/>
      </w:tblGrid>
      <w:tr w:rsidR="00F9213F" w14:paraId="13E894E8" w14:textId="77777777" w:rsidTr="00F43E2F">
        <w:tc>
          <w:tcPr>
            <w:tcW w:w="11880" w:type="dxa"/>
            <w:gridSpan w:val="3"/>
            <w:vAlign w:val="center"/>
          </w:tcPr>
          <w:p w14:paraId="6DDEB592" w14:textId="68EA2338" w:rsidR="00F9213F" w:rsidRDefault="008A0984" w:rsidP="001E08C7">
            <w:pPr>
              <w:pStyle w:val="wordsection1"/>
              <w:ind w:left="-108" w:right="-107"/>
              <w:contextualSpacing/>
              <w:jc w:val="center"/>
              <w:rPr>
                <w:b/>
                <w:bCs/>
                <w:sz w:val="24"/>
                <w:szCs w:val="24"/>
                <w:lang w:val="en-GB"/>
              </w:rPr>
            </w:pPr>
            <w:r>
              <w:rPr>
                <w:noProof/>
              </w:rPr>
              <w:drawing>
                <wp:inline distT="0" distB="0" distL="0" distR="0" wp14:anchorId="398AA99B" wp14:editId="11E713AA">
                  <wp:extent cx="7422515" cy="1606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2515" cy="1606550"/>
                          </a:xfrm>
                          <a:prstGeom prst="rect">
                            <a:avLst/>
                          </a:prstGeom>
                          <a:noFill/>
                          <a:ln>
                            <a:noFill/>
                          </a:ln>
                        </pic:spPr>
                      </pic:pic>
                    </a:graphicData>
                  </a:graphic>
                </wp:inline>
              </w:drawing>
            </w:r>
          </w:p>
        </w:tc>
      </w:tr>
      <w:tr w:rsidR="00BF12D4" w14:paraId="4B0A2B38" w14:textId="77777777" w:rsidTr="00F43E2F">
        <w:tc>
          <w:tcPr>
            <w:tcW w:w="11880" w:type="dxa"/>
            <w:gridSpan w:val="3"/>
            <w:vAlign w:val="center"/>
          </w:tcPr>
          <w:p w14:paraId="2976BBAA" w14:textId="17701B30" w:rsidR="00BF12D4" w:rsidRPr="0000726F" w:rsidRDefault="00F52BB9" w:rsidP="0000726F">
            <w:pPr>
              <w:pStyle w:val="wordsection1"/>
              <w:ind w:left="-108" w:right="-107"/>
              <w:contextualSpacing/>
              <w:jc w:val="center"/>
              <w:rPr>
                <w:rFonts w:ascii="Times New Roman" w:eastAsia="Verdana" w:hAnsi="Times New Roman" w:cs="Times New Roman"/>
                <w:b/>
                <w:sz w:val="26"/>
                <w:szCs w:val="26"/>
              </w:rPr>
            </w:pPr>
            <w:r w:rsidRPr="0000726F">
              <w:rPr>
                <w:rFonts w:ascii="Times New Roman" w:hAnsi="Times New Roman" w:cs="Times New Roman"/>
                <w:b/>
                <w:bCs/>
                <w:color w:val="auto"/>
                <w:sz w:val="26"/>
                <w:szCs w:val="26"/>
              </w:rPr>
              <w:t xml:space="preserve">USSEC’s </w:t>
            </w:r>
            <w:r w:rsidR="0000726F" w:rsidRPr="0000726F">
              <w:rPr>
                <w:rFonts w:ascii="Times New Roman" w:hAnsi="Times New Roman" w:cs="Times New Roman"/>
                <w:b/>
                <w:bCs/>
                <w:color w:val="auto"/>
                <w:sz w:val="26"/>
                <w:szCs w:val="26"/>
              </w:rPr>
              <w:t xml:space="preserve">Efficient Water Use and Water Quality Management in Aquaculture </w:t>
            </w:r>
            <w:r w:rsidRPr="0000726F">
              <w:rPr>
                <w:rFonts w:ascii="Times New Roman" w:hAnsi="Times New Roman" w:cs="Times New Roman"/>
                <w:b/>
                <w:bCs/>
                <w:color w:val="auto"/>
                <w:sz w:val="26"/>
                <w:szCs w:val="26"/>
              </w:rPr>
              <w:t>Training Program</w:t>
            </w:r>
            <w:r w:rsidRPr="0000726F">
              <w:rPr>
                <w:b/>
                <w:bCs/>
                <w:sz w:val="26"/>
                <w:szCs w:val="26"/>
                <w:lang w:val="en-GB"/>
              </w:rPr>
              <w:t xml:space="preserve"> </w:t>
            </w:r>
          </w:p>
        </w:tc>
      </w:tr>
      <w:tr w:rsidR="00BF12D4" w14:paraId="1B63BE1E" w14:textId="77777777" w:rsidTr="00F43E2F">
        <w:tc>
          <w:tcPr>
            <w:tcW w:w="11880" w:type="dxa"/>
            <w:gridSpan w:val="3"/>
            <w:vAlign w:val="center"/>
            <w:hideMark/>
          </w:tcPr>
          <w:p w14:paraId="6028E19A" w14:textId="31E67BBE" w:rsidR="00BF12D4" w:rsidRDefault="00BF12D4" w:rsidP="0000726F">
            <w:pPr>
              <w:spacing w:after="255"/>
              <w:contextualSpacing/>
              <w:jc w:val="center"/>
              <w:rPr>
                <w:rFonts w:ascii="Times New Roman" w:eastAsia="Verdana" w:hAnsi="Times New Roman" w:cs="Times New Roman"/>
                <w:b/>
                <w:color w:val="FFFFFF" w:themeColor="background1"/>
                <w:sz w:val="28"/>
                <w:szCs w:val="28"/>
              </w:rPr>
            </w:pPr>
            <w:r>
              <w:rPr>
                <w:rFonts w:ascii="Times New Roman" w:eastAsia="Verdana" w:hAnsi="Times New Roman" w:cs="Times New Roman"/>
                <w:b/>
                <w:sz w:val="28"/>
                <w:szCs w:val="28"/>
              </w:rPr>
              <w:t xml:space="preserve">Wednesday, </w:t>
            </w:r>
            <w:r w:rsidR="0000726F">
              <w:rPr>
                <w:rFonts w:ascii="Times New Roman" w:eastAsia="Verdana" w:hAnsi="Times New Roman" w:cs="Times New Roman"/>
                <w:b/>
                <w:sz w:val="28"/>
                <w:szCs w:val="28"/>
              </w:rPr>
              <w:t>October 20</w:t>
            </w:r>
            <w:r w:rsidR="0000726F" w:rsidRPr="0000726F">
              <w:rPr>
                <w:rFonts w:ascii="Times New Roman" w:eastAsia="Verdana" w:hAnsi="Times New Roman" w:cs="Times New Roman"/>
                <w:b/>
                <w:sz w:val="28"/>
                <w:szCs w:val="28"/>
                <w:vertAlign w:val="superscript"/>
              </w:rPr>
              <w:t>th</w:t>
            </w:r>
            <w:r w:rsidR="0000726F">
              <w:rPr>
                <w:rFonts w:ascii="Times New Roman" w:eastAsia="Verdana" w:hAnsi="Times New Roman" w:cs="Times New Roman"/>
                <w:b/>
                <w:sz w:val="28"/>
                <w:szCs w:val="28"/>
              </w:rPr>
              <w:t xml:space="preserve"> a</w:t>
            </w:r>
            <w:r>
              <w:rPr>
                <w:rFonts w:ascii="Times New Roman" w:eastAsia="Verdana" w:hAnsi="Times New Roman" w:cs="Times New Roman"/>
                <w:b/>
                <w:sz w:val="28"/>
                <w:szCs w:val="28"/>
              </w:rPr>
              <w:t xml:space="preserve">t </w:t>
            </w:r>
            <w:r w:rsidR="00732758">
              <w:rPr>
                <w:rFonts w:ascii="Times New Roman" w:eastAsia="Verdana" w:hAnsi="Times New Roman" w:cs="Times New Roman"/>
                <w:b/>
                <w:sz w:val="28"/>
                <w:szCs w:val="28"/>
              </w:rPr>
              <w:t>1</w:t>
            </w:r>
            <w:r w:rsidR="007A3277">
              <w:rPr>
                <w:rFonts w:ascii="Times New Roman" w:eastAsia="Verdana" w:hAnsi="Times New Roman" w:cs="Times New Roman"/>
                <w:b/>
                <w:sz w:val="28"/>
                <w:szCs w:val="28"/>
              </w:rPr>
              <w:t>2</w:t>
            </w:r>
            <w:r>
              <w:rPr>
                <w:rFonts w:ascii="Times New Roman" w:eastAsia="Verdana" w:hAnsi="Times New Roman" w:cs="Times New Roman"/>
                <w:b/>
                <w:sz w:val="28"/>
                <w:szCs w:val="28"/>
              </w:rPr>
              <w:t>:</w:t>
            </w:r>
            <w:r w:rsidR="00732758">
              <w:rPr>
                <w:rFonts w:ascii="Times New Roman" w:eastAsia="Verdana" w:hAnsi="Times New Roman" w:cs="Times New Roman"/>
                <w:b/>
                <w:sz w:val="28"/>
                <w:szCs w:val="28"/>
              </w:rPr>
              <w:t>45</w:t>
            </w:r>
            <w:r>
              <w:rPr>
                <w:rFonts w:ascii="Times New Roman" w:eastAsia="Verdana" w:hAnsi="Times New Roman" w:cs="Times New Roman"/>
                <w:b/>
                <w:sz w:val="28"/>
                <w:szCs w:val="28"/>
              </w:rPr>
              <w:t xml:space="preserve"> PM Cairo Time</w:t>
            </w:r>
          </w:p>
        </w:tc>
      </w:tr>
      <w:tr w:rsidR="00BF12D4" w14:paraId="5A22A8FF" w14:textId="77777777" w:rsidTr="00F43E2F">
        <w:trPr>
          <w:trHeight w:val="708"/>
        </w:trPr>
        <w:tc>
          <w:tcPr>
            <w:tcW w:w="1260" w:type="dxa"/>
            <w:shd w:val="clear" w:color="auto" w:fill="538135" w:themeFill="accent6" w:themeFillShade="BF"/>
            <w:vAlign w:val="center"/>
            <w:hideMark/>
          </w:tcPr>
          <w:p w14:paraId="5C815153" w14:textId="77777777" w:rsidR="00BF12D4" w:rsidRDefault="00BF12D4" w:rsidP="00F9213F">
            <w:pPr>
              <w:contextualSpacing/>
              <w:jc w:val="center"/>
              <w:rPr>
                <w:rFonts w:ascii="Times New Roman" w:hAnsi="Times New Roman" w:cs="Times New Roman"/>
                <w:color w:val="FFFFFF" w:themeColor="background1"/>
                <w:sz w:val="28"/>
                <w:szCs w:val="28"/>
              </w:rPr>
            </w:pPr>
            <w:r>
              <w:rPr>
                <w:rFonts w:ascii="Times New Roman" w:eastAsia="Verdana" w:hAnsi="Times New Roman" w:cs="Times New Roman"/>
                <w:b/>
                <w:color w:val="FFFFFF" w:themeColor="background1"/>
                <w:sz w:val="28"/>
                <w:szCs w:val="28"/>
              </w:rPr>
              <w:t>Time</w:t>
            </w:r>
          </w:p>
        </w:tc>
        <w:tc>
          <w:tcPr>
            <w:tcW w:w="7380" w:type="dxa"/>
            <w:shd w:val="clear" w:color="auto" w:fill="538135" w:themeFill="accent6" w:themeFillShade="BF"/>
            <w:vAlign w:val="center"/>
            <w:hideMark/>
          </w:tcPr>
          <w:p w14:paraId="6819C17B" w14:textId="0BC86F62" w:rsidR="00BF12D4" w:rsidRDefault="00BF12D4" w:rsidP="00F9213F">
            <w:pPr>
              <w:contextualSpacing/>
              <w:jc w:val="center"/>
              <w:rPr>
                <w:rFonts w:ascii="Times New Roman" w:hAnsi="Times New Roman" w:cs="Times New Roman"/>
                <w:color w:val="FFFFFF" w:themeColor="background1"/>
                <w:sz w:val="28"/>
                <w:szCs w:val="28"/>
              </w:rPr>
            </w:pPr>
            <w:r>
              <w:rPr>
                <w:rFonts w:ascii="Times New Roman" w:eastAsia="Verdana" w:hAnsi="Times New Roman" w:cs="Times New Roman"/>
                <w:b/>
                <w:color w:val="FFFFFF" w:themeColor="background1"/>
                <w:sz w:val="28"/>
                <w:szCs w:val="28"/>
              </w:rPr>
              <w:t>Session</w:t>
            </w:r>
            <w:r w:rsidR="007457E6">
              <w:rPr>
                <w:rFonts w:ascii="Times New Roman" w:eastAsia="Verdana" w:hAnsi="Times New Roman" w:cs="Times New Roman"/>
                <w:b/>
                <w:color w:val="FFFFFF" w:themeColor="background1"/>
                <w:sz w:val="28"/>
                <w:szCs w:val="28"/>
              </w:rPr>
              <w:t>s</w:t>
            </w:r>
          </w:p>
        </w:tc>
        <w:tc>
          <w:tcPr>
            <w:tcW w:w="3240" w:type="dxa"/>
            <w:shd w:val="clear" w:color="auto" w:fill="538135" w:themeFill="accent6" w:themeFillShade="BF"/>
            <w:vAlign w:val="center"/>
            <w:hideMark/>
          </w:tcPr>
          <w:p w14:paraId="3F206DD7" w14:textId="77777777" w:rsidR="00BF12D4" w:rsidRDefault="00BF12D4" w:rsidP="00F9213F">
            <w:pPr>
              <w:contextualSpacing/>
              <w:jc w:val="center"/>
              <w:rPr>
                <w:rFonts w:ascii="Times New Roman" w:hAnsi="Times New Roman" w:cs="Times New Roman"/>
                <w:color w:val="FFFFFF" w:themeColor="background1"/>
                <w:sz w:val="28"/>
                <w:szCs w:val="28"/>
              </w:rPr>
            </w:pPr>
            <w:r>
              <w:rPr>
                <w:rFonts w:ascii="Times New Roman" w:eastAsia="Verdana" w:hAnsi="Times New Roman" w:cs="Times New Roman"/>
                <w:b/>
                <w:color w:val="FFFFFF" w:themeColor="background1"/>
                <w:sz w:val="28"/>
                <w:szCs w:val="28"/>
              </w:rPr>
              <w:t>Speakers</w:t>
            </w:r>
          </w:p>
        </w:tc>
      </w:tr>
      <w:tr w:rsidR="00BF12D4" w14:paraId="04563C8D" w14:textId="77777777" w:rsidTr="00F43E2F">
        <w:trPr>
          <w:trHeight w:val="413"/>
        </w:trPr>
        <w:tc>
          <w:tcPr>
            <w:tcW w:w="1260" w:type="dxa"/>
            <w:hideMark/>
          </w:tcPr>
          <w:p w14:paraId="7EBA1AF2" w14:textId="2C0107A9" w:rsidR="00BF12D4" w:rsidRPr="00F43E2F" w:rsidRDefault="000B0D60">
            <w:pPr>
              <w:spacing w:after="255"/>
              <w:contextualSpacing/>
              <w:rPr>
                <w:rFonts w:ascii="Times New Roman" w:eastAsia="Verdana" w:hAnsi="Times New Roman" w:cs="Times New Roman"/>
                <w:b/>
                <w:bCs/>
                <w:color w:val="2C2317"/>
                <w:sz w:val="24"/>
                <w:szCs w:val="24"/>
              </w:rPr>
            </w:pPr>
            <w:r w:rsidRPr="00F43E2F">
              <w:rPr>
                <w:rFonts w:ascii="Times New Roman" w:hAnsi="Times New Roman" w:cs="Times New Roman"/>
                <w:b/>
                <w:bCs/>
                <w:sz w:val="24"/>
                <w:szCs w:val="24"/>
              </w:rPr>
              <w:t>1</w:t>
            </w:r>
            <w:r w:rsidR="00327D17" w:rsidRPr="00F43E2F">
              <w:rPr>
                <w:rFonts w:ascii="Times New Roman" w:hAnsi="Times New Roman" w:cs="Times New Roman"/>
                <w:b/>
                <w:bCs/>
                <w:sz w:val="24"/>
                <w:szCs w:val="24"/>
              </w:rPr>
              <w:t>2</w:t>
            </w:r>
            <w:r w:rsidR="00BF12D4" w:rsidRPr="00F43E2F">
              <w:rPr>
                <w:rFonts w:ascii="Times New Roman" w:hAnsi="Times New Roman" w:cs="Times New Roman"/>
                <w:b/>
                <w:bCs/>
                <w:sz w:val="24"/>
                <w:szCs w:val="24"/>
              </w:rPr>
              <w:t>:</w:t>
            </w:r>
            <w:r w:rsidRPr="00F43E2F">
              <w:rPr>
                <w:rFonts w:ascii="Times New Roman" w:hAnsi="Times New Roman" w:cs="Times New Roman"/>
                <w:b/>
                <w:bCs/>
                <w:sz w:val="24"/>
                <w:szCs w:val="24"/>
              </w:rPr>
              <w:t>45</w:t>
            </w:r>
            <w:r w:rsidR="00BF12D4" w:rsidRPr="00F43E2F">
              <w:rPr>
                <w:rFonts w:ascii="Times New Roman" w:hAnsi="Times New Roman" w:cs="Times New Roman"/>
                <w:b/>
                <w:bCs/>
                <w:sz w:val="24"/>
                <w:szCs w:val="24"/>
              </w:rPr>
              <w:t xml:space="preserve"> PM    </w:t>
            </w:r>
          </w:p>
        </w:tc>
        <w:tc>
          <w:tcPr>
            <w:tcW w:w="7380" w:type="dxa"/>
            <w:hideMark/>
          </w:tcPr>
          <w:p w14:paraId="44A8ADB9" w14:textId="77777777" w:rsidR="00BF12D4" w:rsidRPr="00F9213F" w:rsidRDefault="00BF12D4">
            <w:pPr>
              <w:spacing w:after="255"/>
              <w:contextualSpacing/>
              <w:rPr>
                <w:rFonts w:ascii="Times New Roman" w:hAnsi="Times New Roman" w:cs="Times New Roman"/>
                <w:b/>
                <w:bCs/>
                <w:sz w:val="28"/>
                <w:szCs w:val="28"/>
              </w:rPr>
            </w:pPr>
            <w:r w:rsidRPr="00F9213F">
              <w:rPr>
                <w:rFonts w:ascii="Times New Roman" w:hAnsi="Times New Roman" w:cs="Times New Roman"/>
                <w:b/>
                <w:bCs/>
                <w:sz w:val="28"/>
                <w:szCs w:val="28"/>
              </w:rPr>
              <w:t xml:space="preserve">Opening Welcome </w:t>
            </w:r>
          </w:p>
        </w:tc>
        <w:tc>
          <w:tcPr>
            <w:tcW w:w="3240" w:type="dxa"/>
          </w:tcPr>
          <w:p w14:paraId="161D7D22" w14:textId="4189BF0A" w:rsidR="00BF12D4" w:rsidRPr="00F9213F" w:rsidRDefault="007457E6">
            <w:pPr>
              <w:spacing w:after="255"/>
              <w:contextualSpacing/>
              <w:rPr>
                <w:rFonts w:ascii="Times New Roman" w:eastAsia="Verdana" w:hAnsi="Times New Roman" w:cs="Times New Roman"/>
                <w:b/>
                <w:bCs/>
                <w:color w:val="2C2317"/>
                <w:sz w:val="28"/>
                <w:szCs w:val="28"/>
              </w:rPr>
            </w:pPr>
            <w:r w:rsidRPr="00F9213F">
              <w:rPr>
                <w:rFonts w:ascii="Times New Roman" w:eastAsia="Verdana" w:hAnsi="Times New Roman" w:cs="Times New Roman"/>
                <w:b/>
                <w:bCs/>
                <w:color w:val="2C2317"/>
                <w:sz w:val="28"/>
                <w:szCs w:val="28"/>
              </w:rPr>
              <w:t>WorldFish &amp; USSEC</w:t>
            </w:r>
          </w:p>
        </w:tc>
      </w:tr>
      <w:tr w:rsidR="00F9213F" w14:paraId="054D89CF" w14:textId="77777777" w:rsidTr="00F43E2F">
        <w:trPr>
          <w:trHeight w:val="413"/>
        </w:trPr>
        <w:tc>
          <w:tcPr>
            <w:tcW w:w="1260" w:type="dxa"/>
          </w:tcPr>
          <w:p w14:paraId="28F9BEA8" w14:textId="29B5B1D1" w:rsidR="00F9213F" w:rsidRPr="00F43E2F" w:rsidRDefault="00F9213F" w:rsidP="00F9213F">
            <w:pPr>
              <w:spacing w:after="255"/>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1</w:t>
            </w:r>
            <w:r w:rsidRPr="00F43E2F">
              <w:rPr>
                <w:rFonts w:ascii="Times New Roman" w:hAnsi="Times New Roman" w:cs="Times New Roman"/>
                <w:b/>
                <w:bCs/>
                <w:sz w:val="24"/>
                <w:szCs w:val="24"/>
              </w:rPr>
              <w:t xml:space="preserve">:00 PM </w:t>
            </w:r>
          </w:p>
        </w:tc>
        <w:tc>
          <w:tcPr>
            <w:tcW w:w="7380" w:type="dxa"/>
          </w:tcPr>
          <w:p w14:paraId="10140AED" w14:textId="278B8E34" w:rsidR="00F9213F" w:rsidRPr="00F43E2F" w:rsidRDefault="00F9213F" w:rsidP="0000726F">
            <w:pPr>
              <w:spacing w:after="255"/>
              <w:contextualSpacing/>
              <w:rPr>
                <w:rFonts w:ascii="Times New Roman" w:hAnsi="Times New Roman" w:cs="Times New Roman"/>
                <w:b/>
                <w:bCs/>
                <w:sz w:val="28"/>
                <w:szCs w:val="28"/>
              </w:rPr>
            </w:pPr>
            <w:r w:rsidRPr="00F43E2F">
              <w:rPr>
                <w:rFonts w:ascii="Times New Roman" w:hAnsi="Times New Roman" w:cs="Times New Roman"/>
                <w:b/>
                <w:bCs/>
                <w:sz w:val="28"/>
                <w:szCs w:val="28"/>
              </w:rPr>
              <w:t>Water Qu</w:t>
            </w:r>
            <w:r w:rsidR="0000726F" w:rsidRPr="00F43E2F">
              <w:rPr>
                <w:rFonts w:ascii="Times New Roman" w:hAnsi="Times New Roman" w:cs="Times New Roman"/>
                <w:b/>
                <w:bCs/>
                <w:sz w:val="28"/>
                <w:szCs w:val="28"/>
              </w:rPr>
              <w:t>ality Management in Aquaculture</w:t>
            </w:r>
          </w:p>
        </w:tc>
        <w:tc>
          <w:tcPr>
            <w:tcW w:w="3240" w:type="dxa"/>
          </w:tcPr>
          <w:p w14:paraId="6BF3DC0B" w14:textId="5B651326" w:rsidR="00F9213F" w:rsidRPr="00F43E2F" w:rsidRDefault="00F9213F" w:rsidP="00F9213F">
            <w:pPr>
              <w:spacing w:after="255"/>
              <w:contextualSpacing/>
              <w:rPr>
                <w:rFonts w:ascii="Times New Roman" w:eastAsia="Verdana" w:hAnsi="Times New Roman" w:cs="Times New Roman"/>
                <w:b/>
                <w:bCs/>
                <w:color w:val="2C2317"/>
                <w:sz w:val="28"/>
                <w:szCs w:val="28"/>
              </w:rPr>
            </w:pPr>
            <w:r w:rsidRPr="00F43E2F">
              <w:rPr>
                <w:rFonts w:ascii="Times New Roman" w:hAnsi="Times New Roman" w:cs="Times New Roman"/>
                <w:b/>
                <w:bCs/>
                <w:sz w:val="28"/>
                <w:szCs w:val="28"/>
              </w:rPr>
              <w:t>Dr</w:t>
            </w:r>
            <w:r w:rsidR="00F43E2F" w:rsidRPr="00F43E2F">
              <w:rPr>
                <w:rFonts w:ascii="Times New Roman" w:hAnsi="Times New Roman" w:cs="Times New Roman"/>
                <w:b/>
                <w:bCs/>
                <w:sz w:val="28"/>
                <w:szCs w:val="28"/>
              </w:rPr>
              <w:t>.</w:t>
            </w:r>
            <w:r w:rsidRPr="00F43E2F">
              <w:rPr>
                <w:rFonts w:ascii="Times New Roman" w:hAnsi="Times New Roman" w:cs="Times New Roman"/>
                <w:b/>
                <w:bCs/>
                <w:sz w:val="28"/>
                <w:szCs w:val="28"/>
              </w:rPr>
              <w:t xml:space="preserve"> Diaa Kenawy</w:t>
            </w:r>
          </w:p>
        </w:tc>
      </w:tr>
      <w:tr w:rsidR="00F9213F" w14:paraId="3BE952EE" w14:textId="77777777" w:rsidTr="00F43E2F">
        <w:tc>
          <w:tcPr>
            <w:tcW w:w="1260" w:type="dxa"/>
            <w:hideMark/>
          </w:tcPr>
          <w:p w14:paraId="0D3378A3" w14:textId="7885A48C" w:rsidR="00F9213F" w:rsidRPr="00F43E2F" w:rsidRDefault="00F9213F" w:rsidP="00F9213F">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1</w:t>
            </w:r>
            <w:r w:rsidRPr="00F43E2F">
              <w:rPr>
                <w:rFonts w:ascii="Times New Roman" w:hAnsi="Times New Roman" w:cs="Times New Roman"/>
                <w:b/>
                <w:bCs/>
                <w:sz w:val="24"/>
                <w:szCs w:val="24"/>
              </w:rPr>
              <w:t xml:space="preserve">:45 PM   </w:t>
            </w:r>
          </w:p>
        </w:tc>
        <w:tc>
          <w:tcPr>
            <w:tcW w:w="7380" w:type="dxa"/>
          </w:tcPr>
          <w:p w14:paraId="0AA7C0DD" w14:textId="3E7C7B70" w:rsidR="00F9213F" w:rsidRPr="00F43E2F" w:rsidRDefault="002C5F12" w:rsidP="002C5F12">
            <w:pPr>
              <w:contextualSpacing/>
              <w:rPr>
                <w:rFonts w:ascii="Times New Roman" w:hAnsi="Times New Roman" w:cs="Times New Roman"/>
                <w:b/>
                <w:bCs/>
                <w:sz w:val="28"/>
                <w:szCs w:val="28"/>
              </w:rPr>
            </w:pPr>
            <w:r w:rsidRPr="00F43E2F">
              <w:rPr>
                <w:rFonts w:ascii="Times New Roman" w:hAnsi="Times New Roman" w:cs="Times New Roman"/>
                <w:b/>
                <w:bCs/>
                <w:sz w:val="28"/>
                <w:szCs w:val="28"/>
              </w:rPr>
              <w:t xml:space="preserve">Use of </w:t>
            </w:r>
            <w:r w:rsidR="00F9213F" w:rsidRPr="00F43E2F">
              <w:rPr>
                <w:rFonts w:ascii="Times New Roman" w:hAnsi="Times New Roman" w:cs="Times New Roman"/>
                <w:b/>
                <w:bCs/>
                <w:sz w:val="28"/>
                <w:szCs w:val="28"/>
              </w:rPr>
              <w:t xml:space="preserve">Aeration in Fish Ponds to </w:t>
            </w:r>
            <w:r w:rsidR="0000726F" w:rsidRPr="00F43E2F">
              <w:rPr>
                <w:rFonts w:ascii="Times New Roman" w:hAnsi="Times New Roman" w:cs="Times New Roman"/>
                <w:b/>
                <w:bCs/>
                <w:sz w:val="28"/>
                <w:szCs w:val="28"/>
              </w:rPr>
              <w:t>Enhance Water Quality</w:t>
            </w:r>
          </w:p>
        </w:tc>
        <w:tc>
          <w:tcPr>
            <w:tcW w:w="3240" w:type="dxa"/>
          </w:tcPr>
          <w:p w14:paraId="609E81E0" w14:textId="4F9C6E5F" w:rsidR="00F9213F" w:rsidRPr="00F43E2F" w:rsidRDefault="00F9213F" w:rsidP="00F9213F">
            <w:pPr>
              <w:contextualSpacing/>
              <w:rPr>
                <w:rFonts w:ascii="Times New Roman" w:hAnsi="Times New Roman" w:cs="Times New Roman"/>
                <w:b/>
                <w:bCs/>
                <w:sz w:val="28"/>
                <w:szCs w:val="28"/>
              </w:rPr>
            </w:pPr>
            <w:r w:rsidRPr="00F43E2F">
              <w:rPr>
                <w:rFonts w:ascii="Times New Roman" w:hAnsi="Times New Roman" w:cs="Times New Roman"/>
                <w:b/>
                <w:bCs/>
                <w:sz w:val="28"/>
                <w:szCs w:val="28"/>
              </w:rPr>
              <w:t>Dr</w:t>
            </w:r>
            <w:r w:rsidR="00F43E2F" w:rsidRPr="00F43E2F">
              <w:rPr>
                <w:rFonts w:ascii="Times New Roman" w:hAnsi="Times New Roman" w:cs="Times New Roman"/>
                <w:b/>
                <w:bCs/>
                <w:sz w:val="28"/>
                <w:szCs w:val="28"/>
              </w:rPr>
              <w:t>.</w:t>
            </w:r>
            <w:r w:rsidRPr="00F43E2F">
              <w:rPr>
                <w:rFonts w:ascii="Times New Roman" w:hAnsi="Times New Roman" w:cs="Times New Roman"/>
                <w:b/>
                <w:bCs/>
                <w:sz w:val="28"/>
                <w:szCs w:val="28"/>
              </w:rPr>
              <w:t xml:space="preserve"> Sherif Sadek</w:t>
            </w:r>
          </w:p>
        </w:tc>
      </w:tr>
      <w:tr w:rsidR="00F9213F" w14:paraId="640EBDDE" w14:textId="77777777" w:rsidTr="00F43E2F">
        <w:tc>
          <w:tcPr>
            <w:tcW w:w="1260" w:type="dxa"/>
            <w:shd w:val="clear" w:color="auto" w:fill="auto"/>
            <w:hideMark/>
          </w:tcPr>
          <w:p w14:paraId="011F452A" w14:textId="34030947" w:rsidR="00F9213F" w:rsidRPr="00F43E2F" w:rsidRDefault="00F9213F" w:rsidP="00F9213F">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2</w:t>
            </w:r>
            <w:r w:rsidRPr="00F43E2F">
              <w:rPr>
                <w:rFonts w:ascii="Times New Roman" w:hAnsi="Times New Roman" w:cs="Times New Roman"/>
                <w:b/>
                <w:bCs/>
                <w:sz w:val="24"/>
                <w:szCs w:val="24"/>
              </w:rPr>
              <w:t xml:space="preserve">:30 PM      </w:t>
            </w:r>
          </w:p>
        </w:tc>
        <w:tc>
          <w:tcPr>
            <w:tcW w:w="7380" w:type="dxa"/>
            <w:shd w:val="clear" w:color="auto" w:fill="auto"/>
            <w:hideMark/>
          </w:tcPr>
          <w:p w14:paraId="27AD016D" w14:textId="77777777" w:rsidR="00F9213F" w:rsidRPr="00F43E2F" w:rsidRDefault="00F9213F" w:rsidP="00F9213F">
            <w:pPr>
              <w:contextualSpacing/>
              <w:rPr>
                <w:rFonts w:ascii="Times New Roman" w:hAnsi="Times New Roman" w:cs="Times New Roman"/>
                <w:b/>
                <w:bCs/>
                <w:sz w:val="28"/>
                <w:szCs w:val="28"/>
              </w:rPr>
            </w:pPr>
            <w:r w:rsidRPr="00F43E2F">
              <w:rPr>
                <w:rFonts w:ascii="Times New Roman" w:hAnsi="Times New Roman" w:cs="Times New Roman"/>
                <w:b/>
                <w:bCs/>
                <w:sz w:val="28"/>
                <w:szCs w:val="28"/>
              </w:rPr>
              <w:t xml:space="preserve">Break </w:t>
            </w:r>
          </w:p>
        </w:tc>
        <w:tc>
          <w:tcPr>
            <w:tcW w:w="3240" w:type="dxa"/>
            <w:shd w:val="clear" w:color="auto" w:fill="auto"/>
          </w:tcPr>
          <w:p w14:paraId="331C69AC" w14:textId="77777777" w:rsidR="00F9213F" w:rsidRPr="00F43E2F" w:rsidRDefault="00F9213F" w:rsidP="00F9213F">
            <w:pPr>
              <w:contextualSpacing/>
              <w:rPr>
                <w:rFonts w:ascii="Times New Roman" w:hAnsi="Times New Roman" w:cs="Times New Roman"/>
                <w:b/>
                <w:bCs/>
                <w:sz w:val="28"/>
                <w:szCs w:val="28"/>
              </w:rPr>
            </w:pPr>
          </w:p>
        </w:tc>
      </w:tr>
      <w:tr w:rsidR="00F9213F" w14:paraId="01474C32" w14:textId="77777777" w:rsidTr="00F43E2F">
        <w:trPr>
          <w:trHeight w:val="404"/>
        </w:trPr>
        <w:tc>
          <w:tcPr>
            <w:tcW w:w="1260" w:type="dxa"/>
            <w:hideMark/>
          </w:tcPr>
          <w:p w14:paraId="2496CFB2" w14:textId="2BB05DF9" w:rsidR="00F9213F" w:rsidRPr="00F43E2F" w:rsidRDefault="00F9213F" w:rsidP="00F9213F">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2</w:t>
            </w:r>
            <w:r w:rsidRPr="00F43E2F">
              <w:rPr>
                <w:rFonts w:ascii="Times New Roman" w:hAnsi="Times New Roman" w:cs="Times New Roman"/>
                <w:b/>
                <w:bCs/>
                <w:sz w:val="24"/>
                <w:szCs w:val="24"/>
              </w:rPr>
              <w:t xml:space="preserve">:40 PM      </w:t>
            </w:r>
          </w:p>
        </w:tc>
        <w:tc>
          <w:tcPr>
            <w:tcW w:w="7380" w:type="dxa"/>
            <w:shd w:val="clear" w:color="auto" w:fill="auto"/>
          </w:tcPr>
          <w:p w14:paraId="48AA99F5" w14:textId="22C1DCF9" w:rsidR="00F9213F" w:rsidRPr="00F43E2F" w:rsidRDefault="0000726F" w:rsidP="0000726F">
            <w:pPr>
              <w:contextualSpacing/>
              <w:rPr>
                <w:rFonts w:ascii="Times New Roman" w:hAnsi="Times New Roman" w:cs="Times New Roman"/>
                <w:b/>
                <w:bCs/>
                <w:sz w:val="28"/>
                <w:szCs w:val="28"/>
              </w:rPr>
            </w:pPr>
            <w:r w:rsidRPr="00F43E2F">
              <w:rPr>
                <w:rFonts w:ascii="Times New Roman" w:hAnsi="Times New Roman" w:cs="Times New Roman"/>
                <w:b/>
                <w:bCs/>
                <w:sz w:val="28"/>
                <w:szCs w:val="28"/>
              </w:rPr>
              <w:t xml:space="preserve">Water Quality in IPRS </w:t>
            </w:r>
          </w:p>
        </w:tc>
        <w:tc>
          <w:tcPr>
            <w:tcW w:w="3240" w:type="dxa"/>
            <w:shd w:val="clear" w:color="auto" w:fill="auto"/>
          </w:tcPr>
          <w:p w14:paraId="53E131FB" w14:textId="3F431CFC" w:rsidR="00F9213F" w:rsidRPr="00F43E2F" w:rsidRDefault="0000726F" w:rsidP="00F9213F">
            <w:pPr>
              <w:contextualSpacing/>
              <w:rPr>
                <w:rFonts w:ascii="Times New Roman" w:hAnsi="Times New Roman" w:cs="Times New Roman"/>
                <w:b/>
                <w:bCs/>
                <w:sz w:val="28"/>
                <w:szCs w:val="28"/>
              </w:rPr>
            </w:pPr>
            <w:r w:rsidRPr="00F43E2F">
              <w:rPr>
                <w:rFonts w:ascii="Times New Roman" w:hAnsi="Times New Roman" w:cs="Times New Roman"/>
                <w:b/>
                <w:bCs/>
                <w:sz w:val="28"/>
                <w:szCs w:val="28"/>
              </w:rPr>
              <w:t>Dr</w:t>
            </w:r>
            <w:r w:rsidR="00F43E2F" w:rsidRPr="00F43E2F">
              <w:rPr>
                <w:rFonts w:ascii="Times New Roman" w:hAnsi="Times New Roman" w:cs="Times New Roman"/>
                <w:b/>
                <w:bCs/>
                <w:sz w:val="28"/>
                <w:szCs w:val="28"/>
              </w:rPr>
              <w:t>.</w:t>
            </w:r>
            <w:r w:rsidRPr="00F43E2F">
              <w:rPr>
                <w:rFonts w:ascii="Times New Roman" w:hAnsi="Times New Roman" w:cs="Times New Roman"/>
                <w:b/>
                <w:bCs/>
                <w:sz w:val="28"/>
                <w:szCs w:val="28"/>
              </w:rPr>
              <w:t xml:space="preserve"> </w:t>
            </w:r>
            <w:r w:rsidR="00110603" w:rsidRPr="00F43E2F">
              <w:rPr>
                <w:rFonts w:ascii="Times New Roman" w:hAnsi="Times New Roman" w:cs="Times New Roman"/>
                <w:b/>
                <w:bCs/>
                <w:sz w:val="28"/>
                <w:szCs w:val="28"/>
              </w:rPr>
              <w:t>Skip Kemp</w:t>
            </w:r>
          </w:p>
        </w:tc>
      </w:tr>
      <w:tr w:rsidR="00F9213F" w14:paraId="3FD63101" w14:textId="77777777" w:rsidTr="00F43E2F">
        <w:trPr>
          <w:trHeight w:val="404"/>
        </w:trPr>
        <w:tc>
          <w:tcPr>
            <w:tcW w:w="1260" w:type="dxa"/>
            <w:hideMark/>
          </w:tcPr>
          <w:p w14:paraId="2742BDC2" w14:textId="533C8174" w:rsidR="00F9213F" w:rsidRPr="00F43E2F" w:rsidRDefault="00F9213F" w:rsidP="00F9213F">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3</w:t>
            </w:r>
            <w:r w:rsidRPr="00F43E2F">
              <w:rPr>
                <w:rFonts w:ascii="Times New Roman" w:hAnsi="Times New Roman" w:cs="Times New Roman"/>
                <w:b/>
                <w:bCs/>
                <w:sz w:val="24"/>
                <w:szCs w:val="24"/>
              </w:rPr>
              <w:t xml:space="preserve">:25 PM      </w:t>
            </w:r>
          </w:p>
        </w:tc>
        <w:tc>
          <w:tcPr>
            <w:tcW w:w="7380" w:type="dxa"/>
          </w:tcPr>
          <w:p w14:paraId="467679AB" w14:textId="6BEB3059" w:rsidR="00F9213F" w:rsidRPr="00F43E2F" w:rsidRDefault="00F9213F" w:rsidP="00F9213F">
            <w:pPr>
              <w:contextualSpacing/>
              <w:rPr>
                <w:rFonts w:ascii="Times New Roman" w:hAnsi="Times New Roman" w:cs="Times New Roman"/>
                <w:b/>
                <w:bCs/>
                <w:color w:val="000000" w:themeColor="text1"/>
                <w:sz w:val="28"/>
                <w:szCs w:val="28"/>
              </w:rPr>
            </w:pPr>
            <w:r w:rsidRPr="00F43E2F">
              <w:rPr>
                <w:rFonts w:ascii="Times New Roman" w:hAnsi="Times New Roman" w:cs="Times New Roman"/>
                <w:b/>
                <w:bCs/>
                <w:color w:val="000000" w:themeColor="text1"/>
                <w:sz w:val="28"/>
                <w:szCs w:val="28"/>
              </w:rPr>
              <w:t>Role of Feed Quality in Maintaining Optimal Pond Environment</w:t>
            </w:r>
          </w:p>
        </w:tc>
        <w:tc>
          <w:tcPr>
            <w:tcW w:w="3240" w:type="dxa"/>
          </w:tcPr>
          <w:p w14:paraId="4A267152" w14:textId="2D2056A3" w:rsidR="00F9213F" w:rsidRPr="00F43E2F" w:rsidRDefault="00F43E2F" w:rsidP="00F9213F">
            <w:pPr>
              <w:contextualSpacing/>
              <w:rPr>
                <w:rFonts w:ascii="Times New Roman" w:hAnsi="Times New Roman" w:cs="Times New Roman"/>
                <w:b/>
                <w:bCs/>
                <w:sz w:val="28"/>
                <w:szCs w:val="28"/>
              </w:rPr>
            </w:pPr>
            <w:r w:rsidRPr="00F43E2F">
              <w:rPr>
                <w:rFonts w:ascii="Times New Roman" w:hAnsi="Times New Roman" w:cs="Times New Roman"/>
                <w:b/>
                <w:bCs/>
                <w:sz w:val="28"/>
                <w:szCs w:val="28"/>
              </w:rPr>
              <w:t xml:space="preserve">Dr. </w:t>
            </w:r>
            <w:r w:rsidRPr="00F43E2F">
              <w:rPr>
                <w:rFonts w:ascii="Times New Roman" w:hAnsi="Times New Roman" w:cs="Times New Roman"/>
                <w:b/>
                <w:bCs/>
                <w:sz w:val="28"/>
                <w:szCs w:val="28"/>
              </w:rPr>
              <w:t xml:space="preserve">Dominique Bureau </w:t>
            </w:r>
          </w:p>
        </w:tc>
      </w:tr>
      <w:tr w:rsidR="00F9213F" w:rsidRPr="00662463" w14:paraId="5B28BBA6" w14:textId="77777777" w:rsidTr="00F43E2F">
        <w:trPr>
          <w:trHeight w:val="404"/>
        </w:trPr>
        <w:tc>
          <w:tcPr>
            <w:tcW w:w="1260" w:type="dxa"/>
          </w:tcPr>
          <w:p w14:paraId="1EBE664D" w14:textId="3851D3FA" w:rsidR="00F9213F" w:rsidRPr="00F43E2F" w:rsidRDefault="00F9213F" w:rsidP="00F9213F">
            <w:pPr>
              <w:contextualSpacing/>
              <w:rPr>
                <w:rFonts w:ascii="Times New Roman" w:hAnsi="Times New Roman" w:cs="Times New Roman"/>
                <w:color w:val="000000" w:themeColor="text1"/>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4</w:t>
            </w:r>
            <w:r w:rsidRPr="00F43E2F">
              <w:rPr>
                <w:rFonts w:ascii="Times New Roman" w:hAnsi="Times New Roman" w:cs="Times New Roman"/>
                <w:b/>
                <w:bCs/>
                <w:sz w:val="24"/>
                <w:szCs w:val="24"/>
              </w:rPr>
              <w:t xml:space="preserve">:10 PM      </w:t>
            </w:r>
          </w:p>
        </w:tc>
        <w:tc>
          <w:tcPr>
            <w:tcW w:w="7380" w:type="dxa"/>
          </w:tcPr>
          <w:p w14:paraId="09674861" w14:textId="32D31FB4" w:rsidR="00F9213F" w:rsidRPr="00F43E2F" w:rsidRDefault="004B20EB" w:rsidP="002C5F12">
            <w:pPr>
              <w:pStyle w:val="wordsection1"/>
              <w:contextualSpacing/>
              <w:rPr>
                <w:rFonts w:ascii="Times New Roman" w:hAnsi="Times New Roman" w:cs="Times New Roman"/>
                <w:b/>
                <w:bCs/>
                <w:color w:val="000000" w:themeColor="text1"/>
                <w:sz w:val="28"/>
                <w:szCs w:val="28"/>
              </w:rPr>
            </w:pPr>
            <w:r w:rsidRPr="00F43E2F">
              <w:rPr>
                <w:rFonts w:ascii="Times New Roman" w:hAnsi="Times New Roman" w:cs="Times New Roman"/>
                <w:b/>
                <w:bCs/>
                <w:color w:val="000000" w:themeColor="text1"/>
                <w:sz w:val="28"/>
                <w:szCs w:val="28"/>
              </w:rPr>
              <w:t xml:space="preserve">Impact of </w:t>
            </w:r>
            <w:r w:rsidR="00F43E2F">
              <w:rPr>
                <w:rFonts w:ascii="Times New Roman" w:hAnsi="Times New Roman" w:cs="Times New Roman"/>
                <w:b/>
                <w:bCs/>
                <w:color w:val="000000" w:themeColor="text1"/>
                <w:sz w:val="28"/>
                <w:szCs w:val="28"/>
              </w:rPr>
              <w:t>W</w:t>
            </w:r>
            <w:r w:rsidRPr="00F43E2F">
              <w:rPr>
                <w:rFonts w:ascii="Times New Roman" w:hAnsi="Times New Roman" w:cs="Times New Roman"/>
                <w:b/>
                <w:bCs/>
                <w:color w:val="000000" w:themeColor="text1"/>
                <w:sz w:val="28"/>
                <w:szCs w:val="28"/>
              </w:rPr>
              <w:t>ater Quality on Fish Health &amp; P</w:t>
            </w:r>
            <w:r w:rsidR="002C5F12" w:rsidRPr="00F43E2F">
              <w:rPr>
                <w:rFonts w:ascii="Times New Roman" w:hAnsi="Times New Roman" w:cs="Times New Roman"/>
                <w:b/>
                <w:bCs/>
                <w:color w:val="000000" w:themeColor="text1"/>
                <w:sz w:val="28"/>
                <w:szCs w:val="28"/>
              </w:rPr>
              <w:t xml:space="preserve">erformance </w:t>
            </w:r>
          </w:p>
        </w:tc>
        <w:tc>
          <w:tcPr>
            <w:tcW w:w="3240" w:type="dxa"/>
          </w:tcPr>
          <w:p w14:paraId="5A5071C0" w14:textId="0B494177" w:rsidR="00F9213F" w:rsidRPr="00F43E2F" w:rsidRDefault="002C5F12" w:rsidP="002C5F12">
            <w:pPr>
              <w:contextualSpacing/>
              <w:rPr>
                <w:rFonts w:ascii="Times New Roman" w:hAnsi="Times New Roman" w:cs="Times New Roman"/>
                <w:b/>
                <w:bCs/>
                <w:sz w:val="28"/>
                <w:szCs w:val="28"/>
              </w:rPr>
            </w:pPr>
            <w:r w:rsidRPr="00F43E2F">
              <w:rPr>
                <w:rFonts w:ascii="Times New Roman" w:hAnsi="Times New Roman" w:cs="Times New Roman"/>
                <w:b/>
                <w:bCs/>
                <w:sz w:val="28"/>
                <w:szCs w:val="28"/>
              </w:rPr>
              <w:t>Dr. Salah Meselhy</w:t>
            </w:r>
          </w:p>
        </w:tc>
      </w:tr>
      <w:tr w:rsidR="008166B8" w:rsidRPr="00662463" w14:paraId="424DCACD" w14:textId="77777777" w:rsidTr="00F43E2F">
        <w:trPr>
          <w:trHeight w:val="404"/>
        </w:trPr>
        <w:tc>
          <w:tcPr>
            <w:tcW w:w="1260" w:type="dxa"/>
          </w:tcPr>
          <w:p w14:paraId="13F492C5" w14:textId="7E538E1A" w:rsidR="008166B8" w:rsidRPr="00F43E2F" w:rsidRDefault="008166B8" w:rsidP="008166B8">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4</w:t>
            </w:r>
            <w:r w:rsidRPr="00F43E2F">
              <w:rPr>
                <w:rFonts w:ascii="Times New Roman" w:hAnsi="Times New Roman" w:cs="Times New Roman"/>
                <w:b/>
                <w:bCs/>
                <w:sz w:val="24"/>
                <w:szCs w:val="24"/>
              </w:rPr>
              <w:t xml:space="preserve">:55 PM      </w:t>
            </w:r>
          </w:p>
        </w:tc>
        <w:tc>
          <w:tcPr>
            <w:tcW w:w="7380" w:type="dxa"/>
          </w:tcPr>
          <w:p w14:paraId="17A133F2" w14:textId="77777777" w:rsidR="00F43E2F" w:rsidRDefault="008166B8" w:rsidP="008166B8">
            <w:pPr>
              <w:pStyle w:val="wordsection1"/>
              <w:contextualSpacing/>
              <w:rPr>
                <w:rFonts w:ascii="Times New Roman" w:hAnsi="Times New Roman" w:cs="Times New Roman"/>
                <w:b/>
                <w:bCs/>
                <w:sz w:val="28"/>
                <w:szCs w:val="28"/>
              </w:rPr>
            </w:pPr>
            <w:r w:rsidRPr="00F43E2F">
              <w:rPr>
                <w:rFonts w:ascii="Times New Roman" w:hAnsi="Times New Roman" w:cs="Times New Roman"/>
                <w:b/>
                <w:bCs/>
                <w:sz w:val="28"/>
                <w:szCs w:val="28"/>
              </w:rPr>
              <w:t xml:space="preserve">Successful Fish Farming Tips, Techniques, </w:t>
            </w:r>
            <w:r w:rsidR="00F43E2F">
              <w:rPr>
                <w:rFonts w:ascii="Times New Roman" w:hAnsi="Times New Roman" w:cs="Times New Roman"/>
                <w:b/>
                <w:bCs/>
                <w:sz w:val="28"/>
                <w:szCs w:val="28"/>
              </w:rPr>
              <w:t xml:space="preserve">and </w:t>
            </w:r>
          </w:p>
          <w:p w14:paraId="28AF53FA" w14:textId="1E52824A" w:rsidR="008166B8" w:rsidRPr="00F43E2F" w:rsidRDefault="008166B8" w:rsidP="00F43E2F">
            <w:pPr>
              <w:pStyle w:val="wordsection1"/>
              <w:contextualSpacing/>
              <w:rPr>
                <w:rFonts w:ascii="Times New Roman" w:hAnsi="Times New Roman" w:cs="Times New Roman"/>
                <w:b/>
                <w:bCs/>
                <w:color w:val="000000" w:themeColor="text1"/>
                <w:sz w:val="28"/>
                <w:szCs w:val="28"/>
                <w:lang w:val="en-CA"/>
              </w:rPr>
            </w:pPr>
            <w:r w:rsidRPr="00F43E2F">
              <w:rPr>
                <w:rFonts w:ascii="Times New Roman" w:hAnsi="Times New Roman" w:cs="Times New Roman"/>
                <w:b/>
                <w:bCs/>
                <w:sz w:val="28"/>
                <w:szCs w:val="28"/>
              </w:rPr>
              <w:t xml:space="preserve">Ideas to </w:t>
            </w:r>
            <w:r w:rsidRPr="00F43E2F">
              <w:rPr>
                <w:rFonts w:ascii="Times New Roman" w:hAnsi="Times New Roman" w:cs="Times New Roman"/>
                <w:b/>
                <w:bCs/>
                <w:sz w:val="28"/>
                <w:szCs w:val="28"/>
                <w:lang w:val="en"/>
              </w:rPr>
              <w:t>Avoid Common Mistakes</w:t>
            </w:r>
          </w:p>
        </w:tc>
        <w:tc>
          <w:tcPr>
            <w:tcW w:w="3240" w:type="dxa"/>
          </w:tcPr>
          <w:p w14:paraId="69357170" w14:textId="5EAC6659" w:rsidR="008166B8" w:rsidRPr="00F43E2F" w:rsidRDefault="008166B8" w:rsidP="008166B8">
            <w:pPr>
              <w:contextualSpacing/>
              <w:rPr>
                <w:rFonts w:ascii="Times New Roman" w:hAnsi="Times New Roman" w:cs="Times New Roman"/>
                <w:b/>
                <w:bCs/>
                <w:color w:val="000000" w:themeColor="text1"/>
                <w:sz w:val="28"/>
                <w:szCs w:val="28"/>
                <w:lang w:val="en-CA"/>
              </w:rPr>
            </w:pPr>
            <w:r w:rsidRPr="00F43E2F">
              <w:rPr>
                <w:rFonts w:ascii="Times New Roman" w:hAnsi="Times New Roman" w:cs="Times New Roman"/>
                <w:b/>
                <w:bCs/>
                <w:sz w:val="28"/>
                <w:szCs w:val="28"/>
              </w:rPr>
              <w:t>Dr. Diaa Al-Kenawy</w:t>
            </w:r>
          </w:p>
        </w:tc>
      </w:tr>
      <w:tr w:rsidR="008166B8" w14:paraId="0986FDFD" w14:textId="77777777" w:rsidTr="00F43E2F">
        <w:trPr>
          <w:trHeight w:val="404"/>
        </w:trPr>
        <w:tc>
          <w:tcPr>
            <w:tcW w:w="1260" w:type="dxa"/>
          </w:tcPr>
          <w:p w14:paraId="1722C184" w14:textId="450A91CB" w:rsidR="008166B8" w:rsidRPr="00F43E2F" w:rsidRDefault="008166B8" w:rsidP="008166B8">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5</w:t>
            </w:r>
            <w:r w:rsidRPr="00F43E2F">
              <w:rPr>
                <w:rFonts w:ascii="Times New Roman" w:hAnsi="Times New Roman" w:cs="Times New Roman"/>
                <w:b/>
                <w:bCs/>
                <w:sz w:val="24"/>
                <w:szCs w:val="24"/>
              </w:rPr>
              <w:t xml:space="preserve">:05 PM      </w:t>
            </w:r>
          </w:p>
        </w:tc>
        <w:tc>
          <w:tcPr>
            <w:tcW w:w="7380" w:type="dxa"/>
            <w:hideMark/>
          </w:tcPr>
          <w:p w14:paraId="2B66A9BD" w14:textId="14E073F7" w:rsidR="008166B8" w:rsidRPr="00F9213F" w:rsidRDefault="008166B8" w:rsidP="008166B8">
            <w:pPr>
              <w:contextualSpacing/>
              <w:rPr>
                <w:rFonts w:ascii="Times New Roman" w:hAnsi="Times New Roman" w:cs="Times New Roman"/>
                <w:b/>
                <w:bCs/>
                <w:sz w:val="28"/>
                <w:szCs w:val="28"/>
              </w:rPr>
            </w:pPr>
            <w:r w:rsidRPr="00F9213F">
              <w:rPr>
                <w:rFonts w:ascii="Times New Roman" w:hAnsi="Times New Roman" w:cs="Times New Roman"/>
                <w:b/>
                <w:bCs/>
                <w:sz w:val="28"/>
                <w:szCs w:val="28"/>
              </w:rPr>
              <w:t>Open Discussion</w:t>
            </w:r>
          </w:p>
        </w:tc>
        <w:tc>
          <w:tcPr>
            <w:tcW w:w="3240" w:type="dxa"/>
          </w:tcPr>
          <w:p w14:paraId="1C8A87C3" w14:textId="5FA29D83" w:rsidR="008166B8" w:rsidRPr="00F9213F" w:rsidRDefault="008166B8" w:rsidP="008166B8">
            <w:pPr>
              <w:contextualSpacing/>
              <w:rPr>
                <w:rFonts w:ascii="Times New Roman" w:eastAsia="Verdana" w:hAnsi="Times New Roman" w:cs="Times New Roman"/>
                <w:b/>
                <w:color w:val="2C2317"/>
                <w:sz w:val="28"/>
                <w:szCs w:val="28"/>
              </w:rPr>
            </w:pPr>
            <w:r w:rsidRPr="00F9213F">
              <w:rPr>
                <w:rFonts w:ascii="Times New Roman" w:eastAsia="Verdana" w:hAnsi="Times New Roman" w:cs="Times New Roman"/>
                <w:b/>
                <w:color w:val="2C2317"/>
                <w:sz w:val="28"/>
                <w:szCs w:val="28"/>
              </w:rPr>
              <w:t>All Participants</w:t>
            </w:r>
          </w:p>
        </w:tc>
      </w:tr>
      <w:tr w:rsidR="008166B8" w14:paraId="2D90AEAB" w14:textId="77777777" w:rsidTr="00F43E2F">
        <w:trPr>
          <w:trHeight w:val="404"/>
        </w:trPr>
        <w:tc>
          <w:tcPr>
            <w:tcW w:w="1260" w:type="dxa"/>
            <w:hideMark/>
          </w:tcPr>
          <w:p w14:paraId="1ACA8497" w14:textId="1489B7AA" w:rsidR="008166B8" w:rsidRPr="00F43E2F" w:rsidRDefault="008166B8" w:rsidP="008166B8">
            <w:pPr>
              <w:contextualSpacing/>
              <w:rPr>
                <w:rFonts w:ascii="Times New Roman" w:hAnsi="Times New Roman" w:cs="Times New Roman"/>
                <w:b/>
                <w:bCs/>
                <w:sz w:val="24"/>
                <w:szCs w:val="24"/>
              </w:rPr>
            </w:pPr>
            <w:r w:rsidRPr="00F43E2F">
              <w:rPr>
                <w:rFonts w:ascii="Times New Roman" w:hAnsi="Times New Roman" w:cs="Times New Roman"/>
                <w:b/>
                <w:bCs/>
                <w:sz w:val="24"/>
                <w:szCs w:val="24"/>
              </w:rPr>
              <w:t>0</w:t>
            </w:r>
            <w:r w:rsidR="00327D17" w:rsidRPr="00F43E2F">
              <w:rPr>
                <w:rFonts w:ascii="Times New Roman" w:hAnsi="Times New Roman" w:cs="Times New Roman"/>
                <w:b/>
                <w:bCs/>
                <w:sz w:val="24"/>
                <w:szCs w:val="24"/>
              </w:rPr>
              <w:t>5</w:t>
            </w:r>
            <w:r w:rsidRPr="00F43E2F">
              <w:rPr>
                <w:rFonts w:ascii="Times New Roman" w:hAnsi="Times New Roman" w:cs="Times New Roman"/>
                <w:b/>
                <w:bCs/>
                <w:sz w:val="24"/>
                <w:szCs w:val="24"/>
              </w:rPr>
              <w:t xml:space="preserve">:30 PM      </w:t>
            </w:r>
          </w:p>
        </w:tc>
        <w:tc>
          <w:tcPr>
            <w:tcW w:w="7380" w:type="dxa"/>
            <w:hideMark/>
          </w:tcPr>
          <w:p w14:paraId="664D58BD" w14:textId="77777777" w:rsidR="008166B8" w:rsidRPr="00F9213F" w:rsidRDefault="008166B8" w:rsidP="008166B8">
            <w:pPr>
              <w:contextualSpacing/>
              <w:rPr>
                <w:rFonts w:ascii="Times New Roman" w:hAnsi="Times New Roman" w:cs="Times New Roman"/>
                <w:b/>
                <w:bCs/>
                <w:sz w:val="28"/>
                <w:szCs w:val="28"/>
              </w:rPr>
            </w:pPr>
            <w:r w:rsidRPr="00F9213F">
              <w:rPr>
                <w:rFonts w:ascii="Times New Roman" w:hAnsi="Times New Roman" w:cs="Times New Roman"/>
                <w:b/>
                <w:bCs/>
                <w:sz w:val="28"/>
                <w:szCs w:val="28"/>
              </w:rPr>
              <w:t>Closing Remarks</w:t>
            </w:r>
          </w:p>
        </w:tc>
        <w:tc>
          <w:tcPr>
            <w:tcW w:w="3240" w:type="dxa"/>
          </w:tcPr>
          <w:p w14:paraId="40523A3B" w14:textId="41095ECA" w:rsidR="008166B8" w:rsidRPr="00F9213F" w:rsidRDefault="008166B8" w:rsidP="008166B8">
            <w:pPr>
              <w:contextualSpacing/>
              <w:rPr>
                <w:rFonts w:ascii="Times New Roman" w:eastAsia="Verdana" w:hAnsi="Times New Roman" w:cs="Times New Roman"/>
                <w:b/>
                <w:color w:val="2C2317"/>
                <w:sz w:val="28"/>
                <w:szCs w:val="28"/>
              </w:rPr>
            </w:pPr>
            <w:r w:rsidRPr="00F9213F">
              <w:rPr>
                <w:rFonts w:ascii="Times New Roman" w:eastAsia="Verdana" w:hAnsi="Times New Roman" w:cs="Times New Roman"/>
                <w:b/>
                <w:bCs/>
                <w:color w:val="2C2317"/>
                <w:sz w:val="28"/>
                <w:szCs w:val="28"/>
              </w:rPr>
              <w:t>WorldFish &amp; USSEC</w:t>
            </w:r>
          </w:p>
        </w:tc>
      </w:tr>
    </w:tbl>
    <w:p w14:paraId="28C21D1F" w14:textId="7E16B03C" w:rsidR="00DC7F3B" w:rsidRDefault="00E41A33" w:rsidP="00F52BB9">
      <w:pPr>
        <w:spacing w:after="0" w:line="240" w:lineRule="auto"/>
        <w:contextualSpacing/>
        <w:rPr>
          <w:rFonts w:ascii="Times New Roman" w:hAnsi="Times New Roman" w:cs="Times New Roman"/>
          <w:sz w:val="28"/>
          <w:szCs w:val="28"/>
        </w:rPr>
      </w:pPr>
    </w:p>
    <w:sectPr w:rsidR="00DC7F3B" w:rsidSect="00543C92">
      <w:footerReference w:type="default" r:id="rId8"/>
      <w:pgSz w:w="12240" w:h="15840"/>
      <w:pgMar w:top="270" w:right="90" w:bottom="14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31F6" w14:textId="77777777" w:rsidR="00E41A33" w:rsidRDefault="00E41A33">
      <w:pPr>
        <w:spacing w:after="0" w:line="240" w:lineRule="auto"/>
      </w:pPr>
      <w:r>
        <w:separator/>
      </w:r>
    </w:p>
  </w:endnote>
  <w:endnote w:type="continuationSeparator" w:id="0">
    <w:p w14:paraId="0492800A" w14:textId="77777777" w:rsidR="00E41A33" w:rsidRDefault="00E4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5625" w14:paraId="5F2507BD" w14:textId="77777777" w:rsidTr="00165625">
      <w:tc>
        <w:tcPr>
          <w:tcW w:w="4675" w:type="dxa"/>
        </w:tcPr>
        <w:p w14:paraId="3BE972CC" w14:textId="77777777" w:rsidR="00165625" w:rsidRDefault="00BA232F">
          <w:pPr>
            <w:pStyle w:val="Footer"/>
          </w:pPr>
          <w:r>
            <w:rPr>
              <w:noProof/>
              <w:lang w:val="en-MY" w:eastAsia="en-MY"/>
            </w:rPr>
            <w:drawing>
              <wp:inline distT="0" distB="0" distL="0" distR="0" wp14:anchorId="28F6B79A" wp14:editId="1BEE57A1">
                <wp:extent cx="2811012" cy="415636"/>
                <wp:effectExtent l="0" t="0" r="0" b="381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3117977" cy="461024"/>
                        </a:xfrm>
                        <a:prstGeom prst="rect">
                          <a:avLst/>
                        </a:prstGeom>
                      </pic:spPr>
                    </pic:pic>
                  </a:graphicData>
                </a:graphic>
              </wp:inline>
            </w:drawing>
          </w:r>
        </w:p>
      </w:tc>
      <w:tc>
        <w:tcPr>
          <w:tcW w:w="4675" w:type="dxa"/>
        </w:tcPr>
        <w:p w14:paraId="05E5E23E" w14:textId="77777777" w:rsidR="00165625" w:rsidRPr="00165625" w:rsidRDefault="00BA232F" w:rsidP="00165625">
          <w:pPr>
            <w:pStyle w:val="Footer"/>
            <w:jc w:val="right"/>
            <w:rPr>
              <w:color w:val="808080" w:themeColor="background1" w:themeShade="80"/>
            </w:rPr>
          </w:pPr>
          <w:r w:rsidRPr="00165625">
            <w:rPr>
              <w:color w:val="808080" w:themeColor="background1" w:themeShade="80"/>
            </w:rPr>
            <w:t>ussec.org | ussoy.org</w:t>
          </w:r>
        </w:p>
      </w:tc>
    </w:tr>
  </w:tbl>
  <w:p w14:paraId="2AA6C5BD" w14:textId="77777777" w:rsidR="00165625" w:rsidRDefault="00E4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0B3B" w14:textId="77777777" w:rsidR="00E41A33" w:rsidRDefault="00E41A33">
      <w:pPr>
        <w:spacing w:after="0" w:line="240" w:lineRule="auto"/>
      </w:pPr>
      <w:r>
        <w:separator/>
      </w:r>
    </w:p>
  </w:footnote>
  <w:footnote w:type="continuationSeparator" w:id="0">
    <w:p w14:paraId="2DDCC4BD" w14:textId="77777777" w:rsidR="00E41A33" w:rsidRDefault="00E41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55A4"/>
    <w:multiLevelType w:val="hybridMultilevel"/>
    <w:tmpl w:val="5DF61466"/>
    <w:lvl w:ilvl="0" w:tplc="951604E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FA7E9D"/>
    <w:multiLevelType w:val="multilevel"/>
    <w:tmpl w:val="223E1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2F"/>
    <w:rsid w:val="0000726F"/>
    <w:rsid w:val="00016F6C"/>
    <w:rsid w:val="00021685"/>
    <w:rsid w:val="0002558A"/>
    <w:rsid w:val="000939E8"/>
    <w:rsid w:val="0009699E"/>
    <w:rsid w:val="000A38EB"/>
    <w:rsid w:val="000B0D60"/>
    <w:rsid w:val="000D1361"/>
    <w:rsid w:val="000E2880"/>
    <w:rsid w:val="00110603"/>
    <w:rsid w:val="0018288F"/>
    <w:rsid w:val="00191D44"/>
    <w:rsid w:val="001A2865"/>
    <w:rsid w:val="001D2B97"/>
    <w:rsid w:val="001E08C7"/>
    <w:rsid w:val="001E33D3"/>
    <w:rsid w:val="00204733"/>
    <w:rsid w:val="00230274"/>
    <w:rsid w:val="00254414"/>
    <w:rsid w:val="00283609"/>
    <w:rsid w:val="002866F5"/>
    <w:rsid w:val="002C5AE2"/>
    <w:rsid w:val="002C5F12"/>
    <w:rsid w:val="002C7AC4"/>
    <w:rsid w:val="002F3AAF"/>
    <w:rsid w:val="002F3C14"/>
    <w:rsid w:val="002F47F3"/>
    <w:rsid w:val="002F7655"/>
    <w:rsid w:val="00327D17"/>
    <w:rsid w:val="00364160"/>
    <w:rsid w:val="00365F3D"/>
    <w:rsid w:val="003844CE"/>
    <w:rsid w:val="00416D60"/>
    <w:rsid w:val="004A68BF"/>
    <w:rsid w:val="004A6EB0"/>
    <w:rsid w:val="004B20EB"/>
    <w:rsid w:val="004B52E6"/>
    <w:rsid w:val="004C5D6E"/>
    <w:rsid w:val="004C7EEF"/>
    <w:rsid w:val="004F6259"/>
    <w:rsid w:val="00516C96"/>
    <w:rsid w:val="005332FA"/>
    <w:rsid w:val="00555449"/>
    <w:rsid w:val="00556B46"/>
    <w:rsid w:val="00584D34"/>
    <w:rsid w:val="005928C6"/>
    <w:rsid w:val="005C419A"/>
    <w:rsid w:val="006355CC"/>
    <w:rsid w:val="006365B2"/>
    <w:rsid w:val="00642504"/>
    <w:rsid w:val="00653C7D"/>
    <w:rsid w:val="00662463"/>
    <w:rsid w:val="00694B35"/>
    <w:rsid w:val="006D1245"/>
    <w:rsid w:val="006E23D7"/>
    <w:rsid w:val="00713E4A"/>
    <w:rsid w:val="00732758"/>
    <w:rsid w:val="007457E6"/>
    <w:rsid w:val="007514D5"/>
    <w:rsid w:val="007A3277"/>
    <w:rsid w:val="007C78C8"/>
    <w:rsid w:val="007D372E"/>
    <w:rsid w:val="00806B13"/>
    <w:rsid w:val="008166B8"/>
    <w:rsid w:val="00832BC8"/>
    <w:rsid w:val="008349F6"/>
    <w:rsid w:val="00841113"/>
    <w:rsid w:val="008445EB"/>
    <w:rsid w:val="008462D0"/>
    <w:rsid w:val="00857FAA"/>
    <w:rsid w:val="00862978"/>
    <w:rsid w:val="00864569"/>
    <w:rsid w:val="008A0711"/>
    <w:rsid w:val="008A0984"/>
    <w:rsid w:val="008A31AB"/>
    <w:rsid w:val="008A3735"/>
    <w:rsid w:val="008E1ACA"/>
    <w:rsid w:val="0096272B"/>
    <w:rsid w:val="00983ACE"/>
    <w:rsid w:val="00985B6E"/>
    <w:rsid w:val="00993A62"/>
    <w:rsid w:val="00A26D36"/>
    <w:rsid w:val="00A447A5"/>
    <w:rsid w:val="00A750D8"/>
    <w:rsid w:val="00A801D2"/>
    <w:rsid w:val="00AB6A30"/>
    <w:rsid w:val="00AD0C5E"/>
    <w:rsid w:val="00AF6364"/>
    <w:rsid w:val="00B07D74"/>
    <w:rsid w:val="00B366F3"/>
    <w:rsid w:val="00B80427"/>
    <w:rsid w:val="00B90DE5"/>
    <w:rsid w:val="00BA1655"/>
    <w:rsid w:val="00BA232F"/>
    <w:rsid w:val="00BA2AE8"/>
    <w:rsid w:val="00BC4857"/>
    <w:rsid w:val="00BF12D4"/>
    <w:rsid w:val="00BF641B"/>
    <w:rsid w:val="00C065F9"/>
    <w:rsid w:val="00C367EC"/>
    <w:rsid w:val="00C500A3"/>
    <w:rsid w:val="00C90B34"/>
    <w:rsid w:val="00CA4AD9"/>
    <w:rsid w:val="00CC3B01"/>
    <w:rsid w:val="00CC6853"/>
    <w:rsid w:val="00CD3128"/>
    <w:rsid w:val="00CF3F61"/>
    <w:rsid w:val="00CF686D"/>
    <w:rsid w:val="00CF79F9"/>
    <w:rsid w:val="00D21422"/>
    <w:rsid w:val="00D41681"/>
    <w:rsid w:val="00D6062D"/>
    <w:rsid w:val="00D60BB6"/>
    <w:rsid w:val="00D705E9"/>
    <w:rsid w:val="00DB2DB1"/>
    <w:rsid w:val="00E22DA4"/>
    <w:rsid w:val="00E41A33"/>
    <w:rsid w:val="00E5023F"/>
    <w:rsid w:val="00E66EFE"/>
    <w:rsid w:val="00E7725C"/>
    <w:rsid w:val="00E915EC"/>
    <w:rsid w:val="00ED2C40"/>
    <w:rsid w:val="00ED5665"/>
    <w:rsid w:val="00EE52CA"/>
    <w:rsid w:val="00F0199B"/>
    <w:rsid w:val="00F12081"/>
    <w:rsid w:val="00F2489A"/>
    <w:rsid w:val="00F357A4"/>
    <w:rsid w:val="00F37FD0"/>
    <w:rsid w:val="00F43E2F"/>
    <w:rsid w:val="00F444B3"/>
    <w:rsid w:val="00F52BB9"/>
    <w:rsid w:val="00F81604"/>
    <w:rsid w:val="00F83A71"/>
    <w:rsid w:val="00F9213F"/>
    <w:rsid w:val="00F97AC9"/>
    <w:rsid w:val="00FE4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5DB5"/>
  <w15:chartTrackingRefBased/>
  <w15:docId w15:val="{3202E29B-47DE-4A29-B9B2-56A36225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2F"/>
  </w:style>
  <w:style w:type="paragraph" w:styleId="Heading2">
    <w:name w:val="heading 2"/>
    <w:basedOn w:val="Normal"/>
    <w:link w:val="Heading2Char"/>
    <w:uiPriority w:val="9"/>
    <w:qFormat/>
    <w:rsid w:val="00F444B3"/>
    <w:pPr>
      <w:spacing w:before="100" w:beforeAutospacing="1" w:after="100" w:afterAutospacing="1" w:line="240" w:lineRule="auto"/>
      <w:outlineLvl w:val="1"/>
    </w:pPr>
    <w:rPr>
      <w:rFonts w:ascii="Times New Roman" w:eastAsia="Times New Roman" w:hAnsi="Times New Roman" w:cs="Times New Roman"/>
      <w:b/>
      <w:bCs/>
      <w:sz w:val="36"/>
      <w:szCs w:val="36"/>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2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2F"/>
  </w:style>
  <w:style w:type="paragraph" w:customStyle="1" w:styleId="xwordsection1">
    <w:name w:val="x_wordsection1"/>
    <w:basedOn w:val="Normal"/>
    <w:rsid w:val="00F12081"/>
    <w:pPr>
      <w:spacing w:after="0" w:line="240" w:lineRule="auto"/>
    </w:pPr>
    <w:rPr>
      <w:rFonts w:ascii="Calibri" w:hAnsi="Calibri" w:cs="Calibri"/>
      <w:lang w:val="en-MY" w:eastAsia="en-MY"/>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DefaultParagraphFont"/>
    <w:link w:val="wordsection1"/>
    <w:uiPriority w:val="99"/>
    <w:locked/>
    <w:rsid w:val="00283609"/>
    <w:rPr>
      <w:color w:val="000000"/>
    </w:rPr>
  </w:style>
  <w:style w:type="paragraph" w:customStyle="1" w:styleId="wordsection1">
    <w:name w:val="wordsection1"/>
    <w:basedOn w:val="Normal"/>
    <w:link w:val="NormalWebChar1"/>
    <w:uiPriority w:val="99"/>
    <w:rsid w:val="00283609"/>
    <w:pPr>
      <w:spacing w:after="0" w:line="240" w:lineRule="auto"/>
    </w:pPr>
    <w:rPr>
      <w:color w:val="000000"/>
    </w:rPr>
  </w:style>
  <w:style w:type="character" w:customStyle="1" w:styleId="ff2">
    <w:name w:val="ff2"/>
    <w:basedOn w:val="DefaultParagraphFont"/>
    <w:rsid w:val="0018288F"/>
  </w:style>
  <w:style w:type="character" w:customStyle="1" w:styleId="Heading2Char">
    <w:name w:val="Heading 2 Char"/>
    <w:basedOn w:val="DefaultParagraphFont"/>
    <w:link w:val="Heading2"/>
    <w:uiPriority w:val="9"/>
    <w:rsid w:val="00F444B3"/>
    <w:rPr>
      <w:rFonts w:ascii="Times New Roman" w:eastAsia="Times New Roman" w:hAnsi="Times New Roman" w:cs="Times New Roman"/>
      <w:b/>
      <w:bCs/>
      <w:sz w:val="36"/>
      <w:szCs w:val="36"/>
      <w:lang w:val="en-MY" w:eastAsia="en-MY"/>
    </w:rPr>
  </w:style>
  <w:style w:type="paragraph" w:styleId="BalloonText">
    <w:name w:val="Balloon Text"/>
    <w:basedOn w:val="Normal"/>
    <w:link w:val="BalloonTextChar"/>
    <w:uiPriority w:val="99"/>
    <w:semiHidden/>
    <w:unhideWhenUsed/>
    <w:rsid w:val="00D4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9848">
      <w:bodyDiv w:val="1"/>
      <w:marLeft w:val="0"/>
      <w:marRight w:val="0"/>
      <w:marTop w:val="0"/>
      <w:marBottom w:val="0"/>
      <w:divBdr>
        <w:top w:val="none" w:sz="0" w:space="0" w:color="auto"/>
        <w:left w:val="none" w:sz="0" w:space="0" w:color="auto"/>
        <w:bottom w:val="none" w:sz="0" w:space="0" w:color="auto"/>
        <w:right w:val="none" w:sz="0" w:space="0" w:color="auto"/>
      </w:divBdr>
    </w:div>
    <w:div w:id="421875202">
      <w:bodyDiv w:val="1"/>
      <w:marLeft w:val="0"/>
      <w:marRight w:val="0"/>
      <w:marTop w:val="0"/>
      <w:marBottom w:val="0"/>
      <w:divBdr>
        <w:top w:val="none" w:sz="0" w:space="0" w:color="auto"/>
        <w:left w:val="none" w:sz="0" w:space="0" w:color="auto"/>
        <w:bottom w:val="none" w:sz="0" w:space="0" w:color="auto"/>
        <w:right w:val="none" w:sz="0" w:space="0" w:color="auto"/>
      </w:divBdr>
    </w:div>
    <w:div w:id="469715367">
      <w:bodyDiv w:val="1"/>
      <w:marLeft w:val="0"/>
      <w:marRight w:val="0"/>
      <w:marTop w:val="0"/>
      <w:marBottom w:val="0"/>
      <w:divBdr>
        <w:top w:val="none" w:sz="0" w:space="0" w:color="auto"/>
        <w:left w:val="none" w:sz="0" w:space="0" w:color="auto"/>
        <w:bottom w:val="none" w:sz="0" w:space="0" w:color="auto"/>
        <w:right w:val="none" w:sz="0" w:space="0" w:color="auto"/>
      </w:divBdr>
    </w:div>
    <w:div w:id="483396867">
      <w:bodyDiv w:val="1"/>
      <w:marLeft w:val="0"/>
      <w:marRight w:val="0"/>
      <w:marTop w:val="0"/>
      <w:marBottom w:val="0"/>
      <w:divBdr>
        <w:top w:val="none" w:sz="0" w:space="0" w:color="auto"/>
        <w:left w:val="none" w:sz="0" w:space="0" w:color="auto"/>
        <w:bottom w:val="none" w:sz="0" w:space="0" w:color="auto"/>
        <w:right w:val="none" w:sz="0" w:space="0" w:color="auto"/>
      </w:divBdr>
      <w:divsChild>
        <w:div w:id="1496409867">
          <w:marLeft w:val="0"/>
          <w:marRight w:val="0"/>
          <w:marTop w:val="0"/>
          <w:marBottom w:val="0"/>
          <w:divBdr>
            <w:top w:val="none" w:sz="0" w:space="0" w:color="auto"/>
            <w:left w:val="none" w:sz="0" w:space="0" w:color="auto"/>
            <w:bottom w:val="none" w:sz="0" w:space="0" w:color="auto"/>
            <w:right w:val="none" w:sz="0" w:space="0" w:color="auto"/>
          </w:divBdr>
        </w:div>
        <w:div w:id="736317113">
          <w:marLeft w:val="0"/>
          <w:marRight w:val="0"/>
          <w:marTop w:val="0"/>
          <w:marBottom w:val="0"/>
          <w:divBdr>
            <w:top w:val="none" w:sz="0" w:space="0" w:color="auto"/>
            <w:left w:val="none" w:sz="0" w:space="0" w:color="auto"/>
            <w:bottom w:val="none" w:sz="0" w:space="0" w:color="auto"/>
            <w:right w:val="none" w:sz="0" w:space="0" w:color="auto"/>
          </w:divBdr>
        </w:div>
      </w:divsChild>
    </w:div>
    <w:div w:id="904490221">
      <w:bodyDiv w:val="1"/>
      <w:marLeft w:val="0"/>
      <w:marRight w:val="0"/>
      <w:marTop w:val="0"/>
      <w:marBottom w:val="0"/>
      <w:divBdr>
        <w:top w:val="none" w:sz="0" w:space="0" w:color="auto"/>
        <w:left w:val="none" w:sz="0" w:space="0" w:color="auto"/>
        <w:bottom w:val="none" w:sz="0" w:space="0" w:color="auto"/>
        <w:right w:val="none" w:sz="0" w:space="0" w:color="auto"/>
      </w:divBdr>
    </w:div>
    <w:div w:id="930359862">
      <w:bodyDiv w:val="1"/>
      <w:marLeft w:val="0"/>
      <w:marRight w:val="0"/>
      <w:marTop w:val="0"/>
      <w:marBottom w:val="0"/>
      <w:divBdr>
        <w:top w:val="none" w:sz="0" w:space="0" w:color="auto"/>
        <w:left w:val="none" w:sz="0" w:space="0" w:color="auto"/>
        <w:bottom w:val="none" w:sz="0" w:space="0" w:color="auto"/>
        <w:right w:val="none" w:sz="0" w:space="0" w:color="auto"/>
      </w:divBdr>
    </w:div>
    <w:div w:id="1345135779">
      <w:bodyDiv w:val="1"/>
      <w:marLeft w:val="0"/>
      <w:marRight w:val="0"/>
      <w:marTop w:val="0"/>
      <w:marBottom w:val="0"/>
      <w:divBdr>
        <w:top w:val="none" w:sz="0" w:space="0" w:color="auto"/>
        <w:left w:val="none" w:sz="0" w:space="0" w:color="auto"/>
        <w:bottom w:val="none" w:sz="0" w:space="0" w:color="auto"/>
        <w:right w:val="none" w:sz="0" w:space="0" w:color="auto"/>
      </w:divBdr>
    </w:div>
    <w:div w:id="1535848321">
      <w:bodyDiv w:val="1"/>
      <w:marLeft w:val="0"/>
      <w:marRight w:val="0"/>
      <w:marTop w:val="0"/>
      <w:marBottom w:val="0"/>
      <w:divBdr>
        <w:top w:val="none" w:sz="0" w:space="0" w:color="auto"/>
        <w:left w:val="none" w:sz="0" w:space="0" w:color="auto"/>
        <w:bottom w:val="none" w:sz="0" w:space="0" w:color="auto"/>
        <w:right w:val="none" w:sz="0" w:space="0" w:color="auto"/>
      </w:divBdr>
    </w:div>
    <w:div w:id="21160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Fish Pond Management &amp; Water Quality” Training Program-23 June 2021</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Pond Management &amp; Water Quality” Training Program-23 June 2021</dc:title>
  <dc:subject>Agenda</dc:subject>
  <dc:creator>Mousa Wakileh</dc:creator>
  <cp:keywords/>
  <dc:description/>
  <cp:lastModifiedBy>Mousa Wakileh</cp:lastModifiedBy>
  <cp:revision>11</cp:revision>
  <dcterms:created xsi:type="dcterms:W3CDTF">2021-09-26T10:58:00Z</dcterms:created>
  <dcterms:modified xsi:type="dcterms:W3CDTF">2021-10-11T06:16:00Z</dcterms:modified>
</cp:coreProperties>
</file>