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Ind w:w="-650" w:type="dxa"/>
        <w:tblCellMar>
          <w:left w:w="70" w:type="dxa"/>
          <w:right w:w="70" w:type="dxa"/>
        </w:tblCellMar>
        <w:tblLook w:val="0000"/>
      </w:tblPr>
      <w:tblGrid>
        <w:gridCol w:w="5243"/>
        <w:gridCol w:w="1310"/>
        <w:gridCol w:w="3707"/>
      </w:tblGrid>
      <w:tr w:rsidR="00835992" w:rsidRPr="004C363D" w:rsidTr="00887064">
        <w:trPr>
          <w:trHeight w:val="3589"/>
        </w:trPr>
        <w:tc>
          <w:tcPr>
            <w:tcW w:w="5243" w:type="dxa"/>
          </w:tcPr>
          <w:p w:rsidR="00835992" w:rsidRPr="004C363D" w:rsidRDefault="00953F00" w:rsidP="0086224E">
            <w:pPr>
              <w:spacing w:after="0"/>
              <w:jc w:val="center"/>
              <w:rPr>
                <w:rFonts w:ascii="Book Antiqua" w:hAnsi="Book Antiqua"/>
                <w:color w:val="000000"/>
                <w:sz w:val="18"/>
                <w:szCs w:val="18"/>
              </w:rPr>
            </w:pPr>
            <w:r>
              <w:rPr>
                <w:rFonts w:ascii="Book Antiqua" w:hAnsi="Book Antiqua"/>
                <w:color w:val="000000"/>
                <w:sz w:val="18"/>
                <w:szCs w:val="18"/>
              </w:rPr>
              <w:pict>
                <v:rect id="_x0000_s1031" style="position:absolute;left:0;text-align:left;margin-left:-120.5pt;margin-top:8.65pt;width:392.1pt;height:18.5pt;rotation:-2229701fd;z-index:-251651072" fillcolor="navy" strokecolor="navy"/>
              </w:pict>
            </w:r>
            <w:r>
              <w:rPr>
                <w:rFonts w:ascii="Book Antiqua" w:hAnsi="Book Antiqua"/>
                <w:color w:val="000000"/>
                <w:sz w:val="18"/>
                <w:szCs w:val="18"/>
              </w:rPr>
              <w:pict>
                <v:rect id="_x0000_s1030" style="position:absolute;left:0;text-align:left;margin-left:-93.5pt;margin-top:-9.35pt;width:338.4pt;height:17.25pt;rotation:-2196492fd;z-index:-251652096" fillcolor="yellow" strokecolor="yellow"/>
              </w:pict>
            </w:r>
            <w:r>
              <w:rPr>
                <w:rFonts w:ascii="Book Antiqua" w:hAnsi="Book Antiqua"/>
                <w:color w:val="000000"/>
                <w:sz w:val="18"/>
                <w:szCs w:val="18"/>
              </w:rPr>
              <w:pict>
                <v:rect id="_x0000_s1029" style="position:absolute;left:0;text-align:left;margin-left:-102.5pt;margin-top:-9.35pt;width:302.4pt;height:18.65pt;rotation:-2186941fd;z-index:-251653120" fillcolor="green" strokecolor="green"/>
              </w:pict>
            </w:r>
            <w:r w:rsidR="00835992" w:rsidRPr="004C363D">
              <w:rPr>
                <w:rFonts w:ascii="Book Antiqua" w:hAnsi="Book Antiqua"/>
                <w:color w:val="000000"/>
                <w:sz w:val="18"/>
                <w:szCs w:val="18"/>
              </w:rPr>
              <w:t>MINISTÈRE DE L’AGRICULTURE, DE L’ELEVAGE, DE LA PECHE ET DU DEVELOPPEMENT RURAL</w:t>
            </w:r>
          </w:p>
          <w:p w:rsidR="00835992" w:rsidRPr="004C363D" w:rsidRDefault="00835992" w:rsidP="0086224E">
            <w:pPr>
              <w:spacing w:after="0"/>
              <w:jc w:val="center"/>
              <w:rPr>
                <w:rFonts w:ascii="Book Antiqua" w:hAnsi="Book Antiqua"/>
                <w:color w:val="000000"/>
                <w:sz w:val="18"/>
                <w:szCs w:val="18"/>
              </w:rPr>
            </w:pPr>
            <w:r w:rsidRPr="004C363D">
              <w:rPr>
                <w:rFonts w:ascii="Book Antiqua" w:hAnsi="Book Antiqua"/>
                <w:color w:val="000000"/>
                <w:sz w:val="18"/>
                <w:szCs w:val="18"/>
              </w:rPr>
              <w:t xml:space="preserve">--------------- </w:t>
            </w:r>
          </w:p>
          <w:p w:rsidR="00835992" w:rsidRPr="004C363D" w:rsidRDefault="00835992" w:rsidP="0086224E">
            <w:pPr>
              <w:spacing w:after="0"/>
              <w:jc w:val="center"/>
              <w:rPr>
                <w:rFonts w:ascii="Book Antiqua" w:hAnsi="Book Antiqua"/>
                <w:color w:val="000000"/>
                <w:sz w:val="18"/>
                <w:szCs w:val="18"/>
              </w:rPr>
            </w:pPr>
            <w:r w:rsidRPr="004C363D">
              <w:rPr>
                <w:rFonts w:ascii="Book Antiqua" w:hAnsi="Book Antiqua"/>
                <w:color w:val="000000"/>
                <w:sz w:val="18"/>
                <w:szCs w:val="18"/>
              </w:rPr>
              <w:t>SECRÉTARIAT GENERAL</w:t>
            </w:r>
          </w:p>
          <w:p w:rsidR="00835992" w:rsidRPr="004C363D" w:rsidRDefault="00835992" w:rsidP="0086224E">
            <w:pPr>
              <w:spacing w:after="0"/>
              <w:jc w:val="center"/>
              <w:rPr>
                <w:rFonts w:ascii="Book Antiqua" w:hAnsi="Book Antiqua"/>
                <w:color w:val="000000"/>
                <w:sz w:val="18"/>
                <w:szCs w:val="18"/>
              </w:rPr>
            </w:pPr>
            <w:r w:rsidRPr="004C363D">
              <w:rPr>
                <w:rFonts w:ascii="Book Antiqua" w:hAnsi="Book Antiqua"/>
                <w:color w:val="000000"/>
                <w:sz w:val="18"/>
                <w:szCs w:val="18"/>
              </w:rPr>
              <w:t>-----------------</w:t>
            </w:r>
          </w:p>
          <w:p w:rsidR="00835992" w:rsidRPr="004C363D" w:rsidRDefault="00835992" w:rsidP="0086224E">
            <w:pPr>
              <w:spacing w:after="0"/>
              <w:jc w:val="center"/>
              <w:rPr>
                <w:rFonts w:ascii="Book Antiqua" w:hAnsi="Book Antiqua"/>
                <w:b/>
                <w:bCs/>
                <w:color w:val="244061"/>
                <w:sz w:val="18"/>
                <w:szCs w:val="18"/>
              </w:rPr>
            </w:pPr>
            <w:r w:rsidRPr="004C363D">
              <w:rPr>
                <w:rFonts w:ascii="Book Antiqua" w:hAnsi="Book Antiqua"/>
                <w:b/>
                <w:bCs/>
                <w:color w:val="244061"/>
                <w:sz w:val="18"/>
                <w:szCs w:val="18"/>
              </w:rPr>
              <w:t>DIRECTION GENERALE DES PECHES</w:t>
            </w:r>
            <w:r w:rsidRPr="004C363D">
              <w:rPr>
                <w:rFonts w:ascii="Book Antiqua" w:hAnsi="Book Antiqua"/>
                <w:b/>
                <w:color w:val="244061"/>
                <w:sz w:val="18"/>
                <w:szCs w:val="18"/>
              </w:rPr>
              <w:t>ET DE L’AQUACULTURE</w:t>
            </w:r>
          </w:p>
          <w:p w:rsidR="00835992" w:rsidRPr="004C363D" w:rsidRDefault="00835992" w:rsidP="0086224E">
            <w:pPr>
              <w:spacing w:after="0"/>
              <w:jc w:val="center"/>
              <w:rPr>
                <w:rFonts w:ascii="Book Antiqua" w:hAnsi="Book Antiqua"/>
                <w:b/>
                <w:bCs/>
                <w:color w:val="000000"/>
                <w:sz w:val="18"/>
                <w:szCs w:val="18"/>
              </w:rPr>
            </w:pPr>
            <w:r w:rsidRPr="004C363D">
              <w:rPr>
                <w:rFonts w:ascii="Book Antiqua" w:hAnsi="Book Antiqua"/>
                <w:bCs/>
                <w:color w:val="000000"/>
                <w:sz w:val="18"/>
                <w:szCs w:val="18"/>
              </w:rPr>
              <w:t>------------------</w:t>
            </w:r>
          </w:p>
          <w:p w:rsidR="00835992" w:rsidRPr="00AB15FF" w:rsidRDefault="00835992" w:rsidP="0086224E">
            <w:pPr>
              <w:spacing w:after="0"/>
              <w:jc w:val="center"/>
              <w:rPr>
                <w:rFonts w:ascii="Book Antiqua" w:hAnsi="Book Antiqua"/>
                <w:color w:val="000000"/>
                <w:sz w:val="18"/>
                <w:szCs w:val="18"/>
              </w:rPr>
            </w:pPr>
            <w:r w:rsidRPr="00AB15FF">
              <w:rPr>
                <w:rFonts w:ascii="Book Antiqua" w:hAnsi="Book Antiqua"/>
                <w:color w:val="000000"/>
                <w:sz w:val="18"/>
                <w:szCs w:val="18"/>
              </w:rPr>
              <w:t>DIRECTION DE L’AQUACULTURE</w:t>
            </w:r>
          </w:p>
          <w:p w:rsidR="00835992" w:rsidRDefault="00835992" w:rsidP="0086224E">
            <w:pPr>
              <w:spacing w:after="0"/>
              <w:jc w:val="center"/>
              <w:rPr>
                <w:rFonts w:ascii="Book Antiqua" w:hAnsi="Book Antiqua"/>
                <w:b/>
                <w:color w:val="000000"/>
                <w:sz w:val="18"/>
                <w:szCs w:val="18"/>
              </w:rPr>
            </w:pPr>
            <w:r w:rsidRPr="004C363D">
              <w:rPr>
                <w:rFonts w:ascii="Book Antiqua" w:hAnsi="Book Antiqua"/>
                <w:b/>
                <w:color w:val="000000"/>
                <w:sz w:val="18"/>
                <w:szCs w:val="18"/>
              </w:rPr>
              <w:t>--------------------------------------</w:t>
            </w:r>
          </w:p>
          <w:p w:rsidR="00835992" w:rsidRPr="004C363D" w:rsidRDefault="00835992" w:rsidP="0086224E">
            <w:pPr>
              <w:spacing w:after="0"/>
              <w:jc w:val="center"/>
              <w:rPr>
                <w:rFonts w:ascii="Book Antiqua" w:hAnsi="Book Antiqua"/>
                <w:color w:val="000000"/>
                <w:sz w:val="18"/>
                <w:szCs w:val="18"/>
              </w:rPr>
            </w:pPr>
            <w:r w:rsidRPr="004C363D">
              <w:rPr>
                <w:rFonts w:ascii="Book Antiqua" w:hAnsi="Book Antiqua"/>
                <w:color w:val="000000"/>
                <w:sz w:val="18"/>
                <w:szCs w:val="18"/>
              </w:rPr>
              <w:t>B.P 9498   Tél. 74.89.92   Fax. 76.46.02</w:t>
            </w:r>
          </w:p>
          <w:p w:rsidR="00835992" w:rsidRPr="004C363D" w:rsidRDefault="00835992" w:rsidP="0086224E">
            <w:pPr>
              <w:spacing w:after="0"/>
              <w:jc w:val="center"/>
              <w:rPr>
                <w:rFonts w:ascii="Book Antiqua" w:hAnsi="Book Antiqua"/>
                <w:color w:val="000000"/>
                <w:sz w:val="18"/>
                <w:szCs w:val="18"/>
              </w:rPr>
            </w:pPr>
            <w:r w:rsidRPr="004C363D">
              <w:rPr>
                <w:rFonts w:ascii="Book Antiqua" w:hAnsi="Book Antiqua"/>
                <w:color w:val="000000"/>
                <w:sz w:val="18"/>
                <w:szCs w:val="18"/>
              </w:rPr>
              <w:t>LIBREVILLE (Gabon)</w:t>
            </w:r>
          </w:p>
          <w:p w:rsidR="00835992" w:rsidRPr="004C363D" w:rsidRDefault="00835992" w:rsidP="0086224E">
            <w:pPr>
              <w:spacing w:after="0"/>
              <w:rPr>
                <w:rFonts w:ascii="Book Antiqua" w:hAnsi="Book Antiqua"/>
                <w:color w:val="000000"/>
                <w:sz w:val="18"/>
                <w:szCs w:val="18"/>
              </w:rPr>
            </w:pPr>
          </w:p>
          <w:p w:rsidR="00835992" w:rsidRPr="004C363D" w:rsidRDefault="00835992" w:rsidP="0086224E">
            <w:pPr>
              <w:spacing w:after="0"/>
              <w:jc w:val="center"/>
              <w:rPr>
                <w:rFonts w:ascii="Book Antiqua" w:hAnsi="Book Antiqua"/>
                <w:sz w:val="20"/>
                <w:lang w:val="nl-NL"/>
              </w:rPr>
            </w:pPr>
            <w:r w:rsidRPr="004C363D">
              <w:rPr>
                <w:rFonts w:ascii="Book Antiqua" w:hAnsi="Book Antiqua"/>
                <w:color w:val="000000"/>
                <w:sz w:val="18"/>
                <w:szCs w:val="18"/>
              </w:rPr>
              <w:t>N°__________________/MAEPDR/SG/DGPA/DAQ</w:t>
            </w:r>
            <w:r>
              <w:rPr>
                <w:rFonts w:ascii="Book Antiqua" w:hAnsi="Book Antiqua"/>
                <w:color w:val="000000"/>
                <w:sz w:val="18"/>
                <w:szCs w:val="18"/>
              </w:rPr>
              <w:t>/DSPC</w:t>
            </w:r>
          </w:p>
        </w:tc>
        <w:tc>
          <w:tcPr>
            <w:tcW w:w="1310" w:type="dxa"/>
          </w:tcPr>
          <w:p w:rsidR="00835992" w:rsidRPr="004C363D" w:rsidRDefault="00835992" w:rsidP="0086224E">
            <w:pPr>
              <w:spacing w:after="0"/>
              <w:rPr>
                <w:rFonts w:ascii="Book Antiqua" w:hAnsi="Book Antiqua"/>
                <w:b/>
                <w:sz w:val="20"/>
                <w:lang w:val="nl-NL"/>
              </w:rPr>
            </w:pPr>
            <w:r>
              <w:rPr>
                <w:rFonts w:ascii="Book Antiqua" w:hAnsi="Book Antiqua"/>
                <w:b/>
                <w:noProof/>
                <w:sz w:val="20"/>
              </w:rPr>
              <w:drawing>
                <wp:inline distT="0" distB="0" distL="0" distR="0">
                  <wp:extent cx="723900" cy="495300"/>
                  <wp:effectExtent l="19050" t="0" r="0" b="0"/>
                  <wp:docPr id="2" name="Image 4" descr="Emblème du G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mblème du Gabon"/>
                          <pic:cNvPicPr>
                            <a:picLocks noChangeAspect="1" noChangeArrowheads="1"/>
                          </pic:cNvPicPr>
                        </pic:nvPicPr>
                        <pic:blipFill>
                          <a:blip r:embed="rId5"/>
                          <a:srcRect/>
                          <a:stretch>
                            <a:fillRect/>
                          </a:stretch>
                        </pic:blipFill>
                        <pic:spPr bwMode="auto">
                          <a:xfrm>
                            <a:off x="0" y="0"/>
                            <a:ext cx="723900" cy="495300"/>
                          </a:xfrm>
                          <a:prstGeom prst="rect">
                            <a:avLst/>
                          </a:prstGeom>
                          <a:noFill/>
                          <a:ln w="9525">
                            <a:noFill/>
                            <a:miter lim="800000"/>
                            <a:headEnd/>
                            <a:tailEnd/>
                          </a:ln>
                        </pic:spPr>
                      </pic:pic>
                    </a:graphicData>
                  </a:graphic>
                </wp:inline>
              </w:drawing>
            </w:r>
          </w:p>
          <w:p w:rsidR="00835992" w:rsidRPr="004C363D" w:rsidRDefault="00835992" w:rsidP="0086224E">
            <w:pPr>
              <w:spacing w:after="0"/>
              <w:rPr>
                <w:rFonts w:ascii="Book Antiqua" w:hAnsi="Book Antiqua"/>
                <w:b/>
                <w:sz w:val="20"/>
                <w:lang w:val="nl-NL"/>
              </w:rPr>
            </w:pPr>
          </w:p>
          <w:p w:rsidR="00835992" w:rsidRPr="004C363D" w:rsidRDefault="00835992" w:rsidP="0086224E">
            <w:pPr>
              <w:spacing w:after="0"/>
              <w:rPr>
                <w:rFonts w:ascii="Book Antiqua" w:hAnsi="Book Antiqua"/>
                <w:b/>
                <w:sz w:val="20"/>
                <w:lang w:val="nl-NL"/>
              </w:rPr>
            </w:pPr>
          </w:p>
          <w:p w:rsidR="00835992" w:rsidRPr="004C363D" w:rsidRDefault="00835992" w:rsidP="0086224E">
            <w:pPr>
              <w:spacing w:after="0"/>
              <w:rPr>
                <w:rFonts w:ascii="Book Antiqua" w:hAnsi="Book Antiqua"/>
                <w:b/>
                <w:sz w:val="20"/>
                <w:lang w:val="nl-NL"/>
              </w:rPr>
            </w:pPr>
          </w:p>
          <w:p w:rsidR="00835992" w:rsidRPr="004C363D" w:rsidRDefault="00835992" w:rsidP="0086224E">
            <w:pPr>
              <w:spacing w:after="0"/>
              <w:rPr>
                <w:rFonts w:ascii="Book Antiqua" w:hAnsi="Book Antiqua"/>
                <w:b/>
                <w:sz w:val="20"/>
                <w:lang w:val="nl-NL"/>
              </w:rPr>
            </w:pPr>
          </w:p>
          <w:p w:rsidR="00835992" w:rsidRPr="004C363D" w:rsidRDefault="00835992" w:rsidP="0086224E">
            <w:pPr>
              <w:spacing w:after="0"/>
              <w:rPr>
                <w:rFonts w:ascii="Book Antiqua" w:hAnsi="Book Antiqua"/>
                <w:b/>
                <w:sz w:val="20"/>
                <w:lang w:val="nl-NL"/>
              </w:rPr>
            </w:pPr>
          </w:p>
          <w:p w:rsidR="00835992" w:rsidRPr="009565E1" w:rsidRDefault="00835992" w:rsidP="0086224E">
            <w:pPr>
              <w:pStyle w:val="Titre5"/>
              <w:rPr>
                <w:rFonts w:ascii="Book Antiqua" w:hAnsi="Book Antiqua"/>
                <w:sz w:val="20"/>
                <w:lang w:val="nl-NL"/>
              </w:rPr>
            </w:pPr>
            <w:r>
              <w:rPr>
                <w:rFonts w:ascii="Book Antiqua" w:hAnsi="Book Antiqua"/>
                <w:sz w:val="20"/>
                <w:lang w:val="nl-NL"/>
              </w:rPr>
              <w:t xml:space="preserve"> </w:t>
            </w:r>
          </w:p>
        </w:tc>
        <w:tc>
          <w:tcPr>
            <w:tcW w:w="3707" w:type="dxa"/>
          </w:tcPr>
          <w:p w:rsidR="00835992" w:rsidRPr="009565E1" w:rsidRDefault="00835992" w:rsidP="0086224E">
            <w:pPr>
              <w:pStyle w:val="Titre1"/>
              <w:rPr>
                <w:rFonts w:ascii="Book Antiqua" w:hAnsi="Book Antiqua"/>
                <w:b w:val="0"/>
                <w:bCs w:val="0"/>
                <w:sz w:val="20"/>
              </w:rPr>
            </w:pPr>
            <w:r w:rsidRPr="009565E1">
              <w:rPr>
                <w:rFonts w:ascii="Book Antiqua" w:hAnsi="Book Antiqua"/>
                <w:b w:val="0"/>
                <w:bCs w:val="0"/>
                <w:sz w:val="20"/>
              </w:rPr>
              <w:t xml:space="preserve">           REPUBLIQUE GABONAISE</w:t>
            </w:r>
          </w:p>
          <w:p w:rsidR="00835992" w:rsidRPr="004C363D" w:rsidRDefault="00835992" w:rsidP="0086224E">
            <w:pPr>
              <w:spacing w:after="0"/>
              <w:jc w:val="center"/>
              <w:rPr>
                <w:rFonts w:ascii="Book Antiqua" w:hAnsi="Book Antiqua"/>
                <w:sz w:val="20"/>
              </w:rPr>
            </w:pPr>
            <w:r w:rsidRPr="004C363D">
              <w:rPr>
                <w:rFonts w:ascii="Book Antiqua" w:hAnsi="Book Antiqua"/>
                <w:sz w:val="20"/>
              </w:rPr>
              <w:t xml:space="preserve">           Union-Travail-Justice</w:t>
            </w:r>
          </w:p>
          <w:p w:rsidR="00835992" w:rsidRPr="004C363D" w:rsidRDefault="00835992" w:rsidP="0086224E">
            <w:pPr>
              <w:spacing w:after="0"/>
              <w:ind w:left="1416"/>
              <w:rPr>
                <w:rFonts w:ascii="Book Antiqua" w:hAnsi="Book Antiqua"/>
                <w:sz w:val="20"/>
              </w:rPr>
            </w:pPr>
            <w:r w:rsidRPr="004C363D">
              <w:rPr>
                <w:rFonts w:ascii="Book Antiqua" w:hAnsi="Book Antiqua"/>
                <w:sz w:val="20"/>
              </w:rPr>
              <w:t xml:space="preserve">      ----------------</w:t>
            </w:r>
          </w:p>
          <w:p w:rsidR="00835992" w:rsidRPr="004C363D" w:rsidRDefault="00835992" w:rsidP="0086224E">
            <w:pPr>
              <w:spacing w:after="0"/>
              <w:jc w:val="center"/>
              <w:rPr>
                <w:rFonts w:ascii="Book Antiqua" w:hAnsi="Book Antiqua"/>
                <w:sz w:val="20"/>
              </w:rPr>
            </w:pPr>
          </w:p>
          <w:p w:rsidR="00835992" w:rsidRPr="004C363D" w:rsidRDefault="00835992" w:rsidP="0086224E">
            <w:pPr>
              <w:spacing w:after="0"/>
              <w:jc w:val="center"/>
              <w:rPr>
                <w:rFonts w:ascii="Book Antiqua" w:hAnsi="Book Antiqua"/>
                <w:sz w:val="20"/>
              </w:rPr>
            </w:pPr>
          </w:p>
          <w:p w:rsidR="00835992" w:rsidRPr="004C363D" w:rsidRDefault="00835992" w:rsidP="0086224E">
            <w:pPr>
              <w:spacing w:after="0"/>
              <w:rPr>
                <w:rFonts w:ascii="Book Antiqua" w:hAnsi="Book Antiqua"/>
                <w:sz w:val="20"/>
              </w:rPr>
            </w:pPr>
          </w:p>
          <w:p w:rsidR="00835992" w:rsidRPr="004C363D" w:rsidRDefault="00835992" w:rsidP="0086224E">
            <w:pPr>
              <w:spacing w:after="0"/>
              <w:rPr>
                <w:rFonts w:ascii="Book Antiqua" w:hAnsi="Book Antiqua"/>
                <w:sz w:val="20"/>
              </w:rPr>
            </w:pPr>
          </w:p>
          <w:p w:rsidR="00835992" w:rsidRPr="009565E1" w:rsidRDefault="00835992" w:rsidP="00D9655C">
            <w:pPr>
              <w:pStyle w:val="Titre2"/>
              <w:jc w:val="left"/>
              <w:rPr>
                <w:rFonts w:ascii="Book Antiqua" w:hAnsi="Book Antiqua"/>
                <w:b w:val="0"/>
                <w:sz w:val="26"/>
                <w:szCs w:val="26"/>
              </w:rPr>
            </w:pPr>
            <w:r w:rsidRPr="009565E1">
              <w:rPr>
                <w:rFonts w:ascii="Book Antiqua" w:hAnsi="Book Antiqua"/>
                <w:b w:val="0"/>
                <w:sz w:val="26"/>
                <w:szCs w:val="26"/>
              </w:rPr>
              <w:t xml:space="preserve">Libreville, le </w:t>
            </w:r>
            <w:r w:rsidR="00887064">
              <w:rPr>
                <w:rFonts w:ascii="Book Antiqua" w:hAnsi="Book Antiqua"/>
                <w:b w:val="0"/>
                <w:sz w:val="26"/>
                <w:szCs w:val="26"/>
              </w:rPr>
              <w:t>0</w:t>
            </w:r>
            <w:r w:rsidR="00D9655C">
              <w:rPr>
                <w:rFonts w:ascii="Book Antiqua" w:hAnsi="Book Antiqua"/>
                <w:b w:val="0"/>
                <w:sz w:val="26"/>
                <w:szCs w:val="26"/>
              </w:rPr>
              <w:t>6</w:t>
            </w:r>
            <w:r>
              <w:rPr>
                <w:rFonts w:ascii="Book Antiqua" w:hAnsi="Book Antiqua"/>
                <w:b w:val="0"/>
                <w:sz w:val="26"/>
                <w:szCs w:val="26"/>
              </w:rPr>
              <w:t xml:space="preserve"> </w:t>
            </w:r>
            <w:r w:rsidR="00887064">
              <w:rPr>
                <w:rFonts w:ascii="Book Antiqua" w:hAnsi="Book Antiqua"/>
                <w:b w:val="0"/>
                <w:sz w:val="26"/>
                <w:szCs w:val="26"/>
              </w:rPr>
              <w:t>Février</w:t>
            </w:r>
            <w:r>
              <w:rPr>
                <w:rFonts w:ascii="Book Antiqua" w:hAnsi="Book Antiqua"/>
                <w:b w:val="0"/>
                <w:sz w:val="26"/>
                <w:szCs w:val="26"/>
              </w:rPr>
              <w:t xml:space="preserve"> 2011</w:t>
            </w:r>
          </w:p>
        </w:tc>
      </w:tr>
    </w:tbl>
    <w:p w:rsidR="00835992" w:rsidRPr="005C06C3" w:rsidRDefault="00835992" w:rsidP="00835992">
      <w:pPr>
        <w:rPr>
          <w:rFonts w:ascii="Arial" w:hAnsi="Arial" w:cs="Arial"/>
        </w:rPr>
      </w:pPr>
      <w:r>
        <w:rPr>
          <w:rFonts w:ascii="Arial" w:hAnsi="Arial" w:cs="Arial"/>
          <w:sz w:val="24"/>
          <w:szCs w:val="24"/>
        </w:rPr>
        <w:t xml:space="preserve">                                                    </w:t>
      </w:r>
      <w:r w:rsidR="00D9655C">
        <w:rPr>
          <w:rFonts w:ascii="Arial" w:hAnsi="Arial" w:cs="Arial"/>
          <w:sz w:val="24"/>
          <w:szCs w:val="24"/>
        </w:rPr>
        <w:t xml:space="preserve">                               </w:t>
      </w:r>
      <w:r>
        <w:rPr>
          <w:rFonts w:ascii="Arial" w:hAnsi="Arial" w:cs="Arial"/>
          <w:sz w:val="24"/>
          <w:szCs w:val="24"/>
        </w:rPr>
        <w:t xml:space="preserve">  </w:t>
      </w:r>
      <w:r w:rsidRPr="005C06C3">
        <w:rPr>
          <w:rFonts w:ascii="Arial" w:hAnsi="Arial" w:cs="Arial"/>
        </w:rPr>
        <w:t>A Monsieur Le Directeur Général</w:t>
      </w:r>
    </w:p>
    <w:p w:rsidR="00835992" w:rsidRPr="005C06C3" w:rsidRDefault="00D9655C" w:rsidP="00835992">
      <w:pPr>
        <w:ind w:left="4956" w:firstLine="708"/>
        <w:rPr>
          <w:rFonts w:ascii="Arial" w:hAnsi="Arial" w:cs="Arial"/>
        </w:rPr>
      </w:pPr>
      <w:proofErr w:type="gramStart"/>
      <w:r>
        <w:rPr>
          <w:rFonts w:ascii="Arial" w:hAnsi="Arial" w:cs="Arial"/>
        </w:rPr>
        <w:t>d</w:t>
      </w:r>
      <w:r w:rsidR="00835992" w:rsidRPr="005C06C3">
        <w:rPr>
          <w:rFonts w:ascii="Arial" w:hAnsi="Arial" w:cs="Arial"/>
        </w:rPr>
        <w:t>es</w:t>
      </w:r>
      <w:proofErr w:type="gramEnd"/>
      <w:r w:rsidR="00835992" w:rsidRPr="005C06C3">
        <w:rPr>
          <w:rFonts w:ascii="Arial" w:hAnsi="Arial" w:cs="Arial"/>
        </w:rPr>
        <w:t xml:space="preserve"> Pêches et de  l’Aquaculture</w:t>
      </w:r>
    </w:p>
    <w:p w:rsidR="00835992" w:rsidRDefault="00835992" w:rsidP="00835992">
      <w:pPr>
        <w:jc w:val="both"/>
        <w:rPr>
          <w:rFonts w:ascii="Arial" w:hAnsi="Arial" w:cs="Arial"/>
          <w:sz w:val="24"/>
          <w:szCs w:val="24"/>
        </w:rPr>
      </w:pPr>
    </w:p>
    <w:p w:rsidR="00835992" w:rsidRDefault="00835992" w:rsidP="00835992">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SOIT TRANSMIS</w:t>
      </w:r>
    </w:p>
    <w:p w:rsidR="00835992" w:rsidRDefault="00835992" w:rsidP="00835992">
      <w:pPr>
        <w:jc w:val="both"/>
        <w:rPr>
          <w:rFonts w:ascii="Arial" w:hAnsi="Arial" w:cs="Arial"/>
          <w:sz w:val="24"/>
          <w:szCs w:val="24"/>
        </w:rPr>
      </w:pPr>
    </w:p>
    <w:p w:rsidR="00D9655C" w:rsidRDefault="00835992" w:rsidP="00835992">
      <w:pPr>
        <w:ind w:firstLine="708"/>
        <w:jc w:val="both"/>
        <w:rPr>
          <w:rFonts w:ascii="Arial" w:hAnsi="Arial" w:cs="Arial"/>
          <w:sz w:val="24"/>
          <w:szCs w:val="24"/>
        </w:rPr>
      </w:pPr>
      <w:r>
        <w:rPr>
          <w:rFonts w:ascii="Arial" w:hAnsi="Arial" w:cs="Arial"/>
          <w:sz w:val="24"/>
          <w:szCs w:val="24"/>
        </w:rPr>
        <w:t>J’ai l’honneur de vous transmettre</w:t>
      </w:r>
      <w:r w:rsidR="00D9655C">
        <w:rPr>
          <w:rFonts w:ascii="Arial" w:hAnsi="Arial" w:cs="Arial"/>
          <w:sz w:val="24"/>
          <w:szCs w:val="24"/>
        </w:rPr>
        <w:t>,</w:t>
      </w:r>
      <w:r>
        <w:rPr>
          <w:rFonts w:ascii="Arial" w:hAnsi="Arial" w:cs="Arial"/>
          <w:sz w:val="24"/>
          <w:szCs w:val="24"/>
        </w:rPr>
        <w:t xml:space="preserve"> </w:t>
      </w:r>
      <w:r w:rsidR="00D9655C">
        <w:rPr>
          <w:rFonts w:ascii="Arial" w:hAnsi="Arial" w:cs="Arial"/>
          <w:sz w:val="24"/>
          <w:szCs w:val="24"/>
        </w:rPr>
        <w:t xml:space="preserve">dans le cadre du </w:t>
      </w:r>
      <w:r w:rsidR="00D9655C" w:rsidRPr="008848D4">
        <w:rPr>
          <w:rFonts w:ascii="Arial" w:hAnsi="Arial" w:cs="Arial"/>
          <w:b/>
          <w:sz w:val="20"/>
          <w:szCs w:val="20"/>
        </w:rPr>
        <w:t>PROJET DE DEVELOPPEMENT DES SYSTEMES DE PRODUCTION DE POISSONS-CHATS</w:t>
      </w:r>
      <w:r w:rsidR="00D9655C">
        <w:rPr>
          <w:rFonts w:ascii="Arial" w:hAnsi="Arial" w:cs="Arial"/>
          <w:b/>
          <w:sz w:val="20"/>
          <w:szCs w:val="20"/>
        </w:rPr>
        <w:t xml:space="preserve"> </w:t>
      </w:r>
      <w:r w:rsidR="00D9655C">
        <w:rPr>
          <w:rFonts w:ascii="Arial" w:hAnsi="Arial" w:cs="Arial"/>
          <w:sz w:val="24"/>
          <w:szCs w:val="24"/>
        </w:rPr>
        <w:t xml:space="preserve"> les documents désignés ci après : </w:t>
      </w:r>
    </w:p>
    <w:p w:rsidR="00835992" w:rsidRPr="00D9655C" w:rsidRDefault="00835992" w:rsidP="00835992">
      <w:pPr>
        <w:ind w:firstLine="708"/>
        <w:jc w:val="both"/>
        <w:rPr>
          <w:rFonts w:ascii="Arial" w:hAnsi="Arial" w:cs="Arial"/>
          <w:sz w:val="24"/>
          <w:szCs w:val="24"/>
        </w:rPr>
      </w:pPr>
      <w:r>
        <w:rPr>
          <w:rFonts w:ascii="Arial" w:hAnsi="Arial" w:cs="Arial"/>
          <w:sz w:val="24"/>
          <w:szCs w:val="24"/>
        </w:rPr>
        <w:t xml:space="preserve">Le rapport de la reproduction de </w:t>
      </w:r>
      <w:r w:rsidRPr="00D9655C">
        <w:rPr>
          <w:rFonts w:ascii="Arial" w:hAnsi="Arial" w:cs="Arial"/>
          <w:b/>
          <w:i/>
          <w:sz w:val="24"/>
          <w:szCs w:val="24"/>
        </w:rPr>
        <w:t>Clarias gariepinus</w:t>
      </w:r>
      <w:r>
        <w:rPr>
          <w:rFonts w:ascii="Arial" w:hAnsi="Arial" w:cs="Arial"/>
          <w:sz w:val="24"/>
          <w:szCs w:val="24"/>
        </w:rPr>
        <w:t xml:space="preserve"> effectuée avec l’expert </w:t>
      </w:r>
      <w:r w:rsidRPr="00D9655C">
        <w:rPr>
          <w:rFonts w:ascii="Arial" w:hAnsi="Arial" w:cs="Arial"/>
          <w:sz w:val="24"/>
          <w:szCs w:val="24"/>
        </w:rPr>
        <w:t>OFCF</w:t>
      </w:r>
      <w:r w:rsidR="00D9655C" w:rsidRPr="00D9655C">
        <w:rPr>
          <w:rFonts w:ascii="Arial" w:hAnsi="Arial" w:cs="Arial"/>
          <w:sz w:val="24"/>
          <w:szCs w:val="24"/>
        </w:rPr>
        <w:t xml:space="preserve"> le 25 Janvier 2011 ;</w:t>
      </w:r>
    </w:p>
    <w:p w:rsidR="00D9655C" w:rsidRPr="00D9655C" w:rsidRDefault="00D9655C" w:rsidP="00835992">
      <w:pPr>
        <w:ind w:firstLine="708"/>
        <w:jc w:val="both"/>
        <w:rPr>
          <w:rFonts w:ascii="Arial" w:hAnsi="Arial" w:cs="Arial"/>
          <w:sz w:val="24"/>
          <w:szCs w:val="24"/>
        </w:rPr>
      </w:pPr>
      <w:r w:rsidRPr="00D9655C">
        <w:rPr>
          <w:rFonts w:ascii="Arial" w:hAnsi="Arial" w:cs="Arial"/>
          <w:sz w:val="24"/>
          <w:szCs w:val="24"/>
        </w:rPr>
        <w:t>Le compte rendu de mission de suivi des promoteurs effectué à la ferme de Mr NKILI MEYONG Bertrand le 02 Février 2011 ;</w:t>
      </w:r>
    </w:p>
    <w:p w:rsidR="00D9655C" w:rsidRPr="00D9655C" w:rsidRDefault="00D9655C" w:rsidP="00835992">
      <w:pPr>
        <w:ind w:firstLine="708"/>
        <w:jc w:val="both"/>
        <w:rPr>
          <w:rFonts w:ascii="Arial" w:hAnsi="Arial" w:cs="Arial"/>
          <w:sz w:val="24"/>
          <w:szCs w:val="24"/>
        </w:rPr>
      </w:pPr>
      <w:r>
        <w:rPr>
          <w:rFonts w:ascii="Arial" w:hAnsi="Arial" w:cs="Arial"/>
          <w:sz w:val="24"/>
          <w:szCs w:val="24"/>
        </w:rPr>
        <w:t>Le compte rendu de l’astreinte effectué le Week-end du 05 au 06 Février 2011.</w:t>
      </w:r>
    </w:p>
    <w:p w:rsidR="00835992" w:rsidRDefault="00835992" w:rsidP="00835992">
      <w:pPr>
        <w:jc w:val="both"/>
        <w:rPr>
          <w:rFonts w:ascii="Arial" w:hAnsi="Arial" w:cs="Arial"/>
          <w:b/>
          <w:sz w:val="24"/>
          <w:szCs w:val="24"/>
        </w:rPr>
      </w:pPr>
    </w:p>
    <w:p w:rsidR="00835992" w:rsidRDefault="00835992" w:rsidP="00835992">
      <w:pPr>
        <w:ind w:firstLine="708"/>
        <w:jc w:val="both"/>
        <w:rPr>
          <w:rFonts w:ascii="Arial" w:hAnsi="Arial" w:cs="Arial"/>
          <w:sz w:val="24"/>
          <w:szCs w:val="24"/>
        </w:rPr>
      </w:pPr>
      <w:r>
        <w:rPr>
          <w:rFonts w:ascii="Arial" w:hAnsi="Arial" w:cs="Arial"/>
          <w:sz w:val="24"/>
          <w:szCs w:val="24"/>
        </w:rPr>
        <w:t>Veuillez accuser bonne réception d</w:t>
      </w:r>
      <w:r w:rsidR="00D9655C">
        <w:rPr>
          <w:rFonts w:ascii="Arial" w:hAnsi="Arial" w:cs="Arial"/>
          <w:sz w:val="24"/>
          <w:szCs w:val="24"/>
        </w:rPr>
        <w:t xml:space="preserve">esdits </w:t>
      </w:r>
      <w:r>
        <w:rPr>
          <w:rFonts w:ascii="Arial" w:hAnsi="Arial" w:cs="Arial"/>
          <w:sz w:val="24"/>
          <w:szCs w:val="24"/>
        </w:rPr>
        <w:t xml:space="preserve"> document</w:t>
      </w:r>
      <w:r w:rsidR="00D9655C">
        <w:rPr>
          <w:rFonts w:ascii="Arial" w:hAnsi="Arial" w:cs="Arial"/>
          <w:sz w:val="24"/>
          <w:szCs w:val="24"/>
        </w:rPr>
        <w:t>s</w:t>
      </w:r>
      <w:r>
        <w:rPr>
          <w:rFonts w:ascii="Arial" w:hAnsi="Arial" w:cs="Arial"/>
          <w:sz w:val="24"/>
          <w:szCs w:val="24"/>
        </w:rPr>
        <w:t>.</w:t>
      </w:r>
    </w:p>
    <w:p w:rsidR="00835992" w:rsidRDefault="00835992" w:rsidP="00835992">
      <w:pPr>
        <w:jc w:val="both"/>
        <w:rPr>
          <w:rFonts w:ascii="Arial" w:hAnsi="Arial" w:cs="Arial"/>
          <w:sz w:val="24"/>
          <w:szCs w:val="24"/>
        </w:rPr>
      </w:pPr>
    </w:p>
    <w:p w:rsidR="00835992" w:rsidRDefault="00D9655C" w:rsidP="00835992">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35992">
        <w:rPr>
          <w:rFonts w:ascii="Arial" w:hAnsi="Arial" w:cs="Arial"/>
          <w:sz w:val="24"/>
          <w:szCs w:val="24"/>
        </w:rPr>
        <w:t>Très respectueusement.</w:t>
      </w:r>
    </w:p>
    <w:p w:rsidR="0023783E" w:rsidRDefault="0023783E" w:rsidP="0023783E">
      <w:pPr>
        <w:jc w:val="center"/>
        <w:rPr>
          <w:rFonts w:ascii="Arial" w:hAnsi="Arial" w:cs="Arial"/>
          <w:sz w:val="24"/>
          <w:szCs w:val="24"/>
        </w:rPr>
      </w:pPr>
    </w:p>
    <w:p w:rsidR="0023783E" w:rsidRDefault="0023783E" w:rsidP="0023783E">
      <w:pPr>
        <w:jc w:val="center"/>
        <w:rPr>
          <w:rFonts w:ascii="Arial" w:hAnsi="Arial" w:cs="Arial"/>
          <w:sz w:val="24"/>
          <w:szCs w:val="24"/>
        </w:rPr>
      </w:pPr>
    </w:p>
    <w:p w:rsidR="0023783E" w:rsidRDefault="0023783E" w:rsidP="0023783E">
      <w:pPr>
        <w:jc w:val="center"/>
        <w:rPr>
          <w:rFonts w:ascii="Arial" w:hAnsi="Arial" w:cs="Arial"/>
          <w:sz w:val="24"/>
          <w:szCs w:val="24"/>
        </w:rPr>
      </w:pPr>
      <w:r>
        <w:rPr>
          <w:rFonts w:ascii="Arial" w:hAnsi="Arial" w:cs="Arial"/>
          <w:sz w:val="24"/>
          <w:szCs w:val="24"/>
        </w:rPr>
        <w:t xml:space="preserve">                            </w:t>
      </w:r>
    </w:p>
    <w:p w:rsidR="00835992" w:rsidRDefault="0023783E" w:rsidP="0023783E">
      <w:pPr>
        <w:jc w:val="center"/>
        <w:rPr>
          <w:rFonts w:ascii="Arial" w:hAnsi="Arial" w:cs="Arial"/>
          <w:b/>
          <w:sz w:val="24"/>
          <w:szCs w:val="24"/>
        </w:rPr>
      </w:pPr>
      <w:r>
        <w:rPr>
          <w:rFonts w:ascii="Arial" w:hAnsi="Arial" w:cs="Arial"/>
          <w:sz w:val="24"/>
          <w:szCs w:val="24"/>
        </w:rPr>
        <w:t xml:space="preserve">                                   </w:t>
      </w:r>
      <w:proofErr w:type="spellStart"/>
      <w:r w:rsidR="00835992" w:rsidRPr="008848D4">
        <w:rPr>
          <w:rFonts w:ascii="Arial" w:hAnsi="Arial" w:cs="Arial"/>
          <w:b/>
          <w:sz w:val="24"/>
          <w:szCs w:val="24"/>
        </w:rPr>
        <w:t>Géovanne</w:t>
      </w:r>
      <w:proofErr w:type="spellEnd"/>
      <w:r w:rsidR="00835992" w:rsidRPr="008848D4">
        <w:rPr>
          <w:rFonts w:ascii="Arial" w:hAnsi="Arial" w:cs="Arial"/>
          <w:b/>
          <w:sz w:val="24"/>
          <w:szCs w:val="24"/>
        </w:rPr>
        <w:t xml:space="preserve"> Aymar NZIENGUI DJIEMBI</w:t>
      </w:r>
    </w:p>
    <w:p w:rsidR="00835992" w:rsidRDefault="00835992" w:rsidP="004A4E1F">
      <w:pPr>
        <w:jc w:val="center"/>
        <w:rPr>
          <w:rFonts w:ascii="Arial" w:hAnsi="Arial" w:cs="Arial"/>
          <w:b/>
          <w:sz w:val="24"/>
          <w:szCs w:val="24"/>
        </w:rPr>
      </w:pPr>
    </w:p>
    <w:p w:rsidR="00835992" w:rsidRPr="004A4E1F" w:rsidRDefault="00835992" w:rsidP="00835992">
      <w:pPr>
        <w:jc w:val="center"/>
        <w:rPr>
          <w:rFonts w:ascii="Arial" w:hAnsi="Arial" w:cs="Arial"/>
          <w:b/>
          <w:i/>
          <w:sz w:val="28"/>
          <w:szCs w:val="28"/>
        </w:rPr>
      </w:pPr>
      <w:r w:rsidRPr="00835992">
        <w:rPr>
          <w:rFonts w:ascii="Arial" w:hAnsi="Arial" w:cs="Arial"/>
          <w:b/>
          <w:sz w:val="28"/>
          <w:szCs w:val="28"/>
        </w:rPr>
        <w:t>RAPPORT DE REPRODUCTION</w:t>
      </w:r>
      <w:r w:rsidR="004A4E1F">
        <w:rPr>
          <w:rFonts w:ascii="Arial" w:hAnsi="Arial" w:cs="Arial"/>
          <w:b/>
          <w:sz w:val="28"/>
          <w:szCs w:val="28"/>
        </w:rPr>
        <w:t xml:space="preserve"> ARTIFICIELLE DE </w:t>
      </w:r>
      <w:r w:rsidR="004A4E1F" w:rsidRPr="004A4E1F">
        <w:rPr>
          <w:rFonts w:ascii="Arial" w:hAnsi="Arial" w:cs="Arial"/>
          <w:b/>
          <w:i/>
          <w:sz w:val="28"/>
          <w:szCs w:val="28"/>
        </w:rPr>
        <w:t>Clarias gariepinus</w:t>
      </w:r>
    </w:p>
    <w:p w:rsidR="008B6271" w:rsidRDefault="008B6271" w:rsidP="00835992">
      <w:pPr>
        <w:jc w:val="center"/>
        <w:rPr>
          <w:rFonts w:ascii="Arial" w:hAnsi="Arial" w:cs="Arial"/>
          <w:b/>
          <w:sz w:val="28"/>
          <w:szCs w:val="28"/>
        </w:rPr>
      </w:pPr>
    </w:p>
    <w:p w:rsidR="008B6271" w:rsidRDefault="008B6271" w:rsidP="00835992">
      <w:pPr>
        <w:jc w:val="center"/>
        <w:rPr>
          <w:rFonts w:ascii="Arial" w:hAnsi="Arial" w:cs="Arial"/>
          <w:b/>
          <w:sz w:val="28"/>
          <w:szCs w:val="28"/>
        </w:rPr>
      </w:pPr>
      <w:r>
        <w:rPr>
          <w:rFonts w:ascii="Arial" w:hAnsi="Arial" w:cs="Arial"/>
          <w:b/>
          <w:noProof/>
          <w:sz w:val="28"/>
          <w:szCs w:val="28"/>
        </w:rPr>
        <w:drawing>
          <wp:inline distT="0" distB="0" distL="0" distR="0">
            <wp:extent cx="5761355" cy="4322754"/>
            <wp:effectExtent l="19050" t="0" r="0" b="0"/>
            <wp:docPr id="4" name="Image 1" descr="C:\Documents and Settings\xx\Bureau\géovanne\préparation bac Généiteu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x\Bureau\géovanne\préparation bac Généiteurs (11).JPG"/>
                    <pic:cNvPicPr>
                      <a:picLocks noChangeAspect="1" noChangeArrowheads="1"/>
                    </pic:cNvPicPr>
                  </pic:nvPicPr>
                  <pic:blipFill>
                    <a:blip r:embed="rId6" cstate="print"/>
                    <a:srcRect/>
                    <a:stretch>
                      <a:fillRect/>
                    </a:stretch>
                  </pic:blipFill>
                  <pic:spPr bwMode="auto">
                    <a:xfrm>
                      <a:off x="0" y="0"/>
                      <a:ext cx="5761355" cy="4322754"/>
                    </a:xfrm>
                    <a:prstGeom prst="rect">
                      <a:avLst/>
                    </a:prstGeom>
                    <a:noFill/>
                    <a:ln w="9525">
                      <a:noFill/>
                      <a:miter lim="800000"/>
                      <a:headEnd/>
                      <a:tailEnd/>
                    </a:ln>
                  </pic:spPr>
                </pic:pic>
              </a:graphicData>
            </a:graphic>
          </wp:inline>
        </w:drawing>
      </w:r>
    </w:p>
    <w:p w:rsidR="008B6271" w:rsidRDefault="008B6271" w:rsidP="00835992">
      <w:pPr>
        <w:jc w:val="center"/>
        <w:rPr>
          <w:rFonts w:ascii="Arial" w:hAnsi="Arial" w:cs="Arial"/>
          <w:b/>
          <w:sz w:val="28"/>
          <w:szCs w:val="28"/>
        </w:rPr>
      </w:pPr>
    </w:p>
    <w:p w:rsidR="008B6271" w:rsidRDefault="008B6271" w:rsidP="00835992">
      <w:pPr>
        <w:jc w:val="center"/>
        <w:rPr>
          <w:rFonts w:ascii="Arial" w:hAnsi="Arial" w:cs="Arial"/>
          <w:b/>
          <w:sz w:val="28"/>
          <w:szCs w:val="28"/>
        </w:rPr>
      </w:pPr>
    </w:p>
    <w:p w:rsidR="008B6271" w:rsidRDefault="008B6271" w:rsidP="00835992">
      <w:pPr>
        <w:jc w:val="center"/>
        <w:rPr>
          <w:rFonts w:ascii="Arial" w:hAnsi="Arial" w:cs="Arial"/>
          <w:b/>
          <w:sz w:val="28"/>
          <w:szCs w:val="28"/>
        </w:rPr>
      </w:pPr>
      <w:r>
        <w:rPr>
          <w:rFonts w:ascii="Arial" w:hAnsi="Arial" w:cs="Arial"/>
          <w:b/>
          <w:sz w:val="28"/>
          <w:szCs w:val="28"/>
        </w:rPr>
        <w:t xml:space="preserve">Par </w:t>
      </w:r>
      <w:proofErr w:type="spellStart"/>
      <w:r>
        <w:rPr>
          <w:rFonts w:ascii="Arial" w:hAnsi="Arial" w:cs="Arial"/>
          <w:b/>
          <w:sz w:val="28"/>
          <w:szCs w:val="28"/>
        </w:rPr>
        <w:t>Géovanne</w:t>
      </w:r>
      <w:proofErr w:type="spellEnd"/>
      <w:r>
        <w:rPr>
          <w:rFonts w:ascii="Arial" w:hAnsi="Arial" w:cs="Arial"/>
          <w:b/>
          <w:sz w:val="28"/>
          <w:szCs w:val="28"/>
        </w:rPr>
        <w:t xml:space="preserve"> Aymar NZIENGUI DJIEMBI</w:t>
      </w:r>
    </w:p>
    <w:p w:rsidR="008B6271" w:rsidRDefault="004A4E1F" w:rsidP="00835992">
      <w:pPr>
        <w:jc w:val="center"/>
        <w:rPr>
          <w:rFonts w:ascii="Arial" w:hAnsi="Arial" w:cs="Arial"/>
          <w:b/>
          <w:sz w:val="28"/>
          <w:szCs w:val="28"/>
        </w:rPr>
      </w:pPr>
      <w:r>
        <w:rPr>
          <w:rFonts w:ascii="Arial" w:hAnsi="Arial" w:cs="Arial"/>
          <w:b/>
          <w:sz w:val="28"/>
          <w:szCs w:val="28"/>
        </w:rPr>
        <w:t>Février 2011</w:t>
      </w:r>
    </w:p>
    <w:p w:rsidR="008B6271" w:rsidRDefault="008B6271" w:rsidP="00835992">
      <w:pPr>
        <w:jc w:val="center"/>
        <w:rPr>
          <w:rFonts w:ascii="Arial" w:hAnsi="Arial" w:cs="Arial"/>
          <w:b/>
          <w:sz w:val="28"/>
          <w:szCs w:val="28"/>
        </w:rPr>
      </w:pPr>
    </w:p>
    <w:p w:rsidR="008B6271" w:rsidRDefault="008B6271" w:rsidP="00835992">
      <w:pPr>
        <w:jc w:val="center"/>
        <w:rPr>
          <w:rFonts w:ascii="Arial" w:hAnsi="Arial" w:cs="Arial"/>
          <w:b/>
          <w:sz w:val="28"/>
          <w:szCs w:val="28"/>
        </w:rPr>
      </w:pPr>
    </w:p>
    <w:p w:rsidR="008B6271" w:rsidRDefault="008B6271" w:rsidP="00835992">
      <w:pPr>
        <w:jc w:val="center"/>
        <w:rPr>
          <w:rFonts w:ascii="Arial" w:hAnsi="Arial" w:cs="Arial"/>
          <w:b/>
          <w:sz w:val="28"/>
          <w:szCs w:val="28"/>
        </w:rPr>
      </w:pPr>
    </w:p>
    <w:p w:rsidR="008B6271" w:rsidRDefault="008B6271" w:rsidP="00835992">
      <w:pPr>
        <w:jc w:val="center"/>
        <w:rPr>
          <w:rFonts w:ascii="Arial" w:hAnsi="Arial" w:cs="Arial"/>
          <w:b/>
          <w:sz w:val="28"/>
          <w:szCs w:val="28"/>
        </w:rPr>
      </w:pPr>
    </w:p>
    <w:p w:rsidR="008B6271" w:rsidRDefault="008B6271" w:rsidP="00835992">
      <w:pPr>
        <w:jc w:val="center"/>
        <w:rPr>
          <w:rFonts w:ascii="Arial" w:hAnsi="Arial" w:cs="Arial"/>
          <w:b/>
          <w:sz w:val="28"/>
          <w:szCs w:val="28"/>
        </w:rPr>
      </w:pPr>
    </w:p>
    <w:p w:rsidR="001A6CB2" w:rsidRPr="001A6CB2" w:rsidRDefault="001A6CB2" w:rsidP="00835992">
      <w:pPr>
        <w:jc w:val="center"/>
        <w:rPr>
          <w:rFonts w:asciiTheme="minorHAnsi" w:hAnsiTheme="minorHAnsi" w:cs="Arial"/>
          <w:b/>
          <w:sz w:val="28"/>
          <w:szCs w:val="28"/>
        </w:rPr>
      </w:pPr>
      <w:r w:rsidRPr="001A6CB2">
        <w:rPr>
          <w:rFonts w:asciiTheme="minorHAnsi" w:hAnsiTheme="minorHAnsi" w:cs="Arial"/>
          <w:b/>
          <w:sz w:val="28"/>
          <w:szCs w:val="28"/>
        </w:rPr>
        <w:lastRenderedPageBreak/>
        <w:t xml:space="preserve">Sommaire </w:t>
      </w:r>
    </w:p>
    <w:p w:rsidR="001A6CB2" w:rsidRPr="0023783E" w:rsidRDefault="001A6CB2" w:rsidP="001A6CB2">
      <w:pPr>
        <w:rPr>
          <w:rFonts w:asciiTheme="minorHAnsi" w:hAnsiTheme="minorHAnsi" w:cs="Arial"/>
          <w:b/>
          <w:sz w:val="28"/>
          <w:szCs w:val="28"/>
        </w:rPr>
      </w:pPr>
      <w:r w:rsidRPr="0023783E">
        <w:rPr>
          <w:rFonts w:asciiTheme="minorHAnsi" w:hAnsiTheme="minorHAnsi" w:cs="Arial"/>
          <w:b/>
          <w:sz w:val="28"/>
          <w:szCs w:val="28"/>
        </w:rPr>
        <w:t>Introduction</w:t>
      </w:r>
    </w:p>
    <w:p w:rsidR="0023783E" w:rsidRDefault="0023783E" w:rsidP="001A6CB2">
      <w:pPr>
        <w:jc w:val="both"/>
        <w:rPr>
          <w:sz w:val="28"/>
          <w:szCs w:val="28"/>
        </w:rPr>
      </w:pPr>
    </w:p>
    <w:p w:rsidR="001A6CB2" w:rsidRPr="0023783E" w:rsidRDefault="001A6CB2" w:rsidP="001A6CB2">
      <w:pPr>
        <w:jc w:val="both"/>
        <w:rPr>
          <w:b/>
          <w:sz w:val="28"/>
          <w:szCs w:val="28"/>
        </w:rPr>
      </w:pPr>
      <w:r w:rsidRPr="0023783E">
        <w:rPr>
          <w:b/>
          <w:sz w:val="28"/>
          <w:szCs w:val="28"/>
        </w:rPr>
        <w:t>I Matériels et Méthodes</w:t>
      </w:r>
    </w:p>
    <w:p w:rsidR="001A6CB2" w:rsidRPr="0023783E" w:rsidRDefault="001A6CB2" w:rsidP="001A6CB2">
      <w:pPr>
        <w:jc w:val="both"/>
        <w:rPr>
          <w:sz w:val="26"/>
          <w:szCs w:val="26"/>
        </w:rPr>
      </w:pPr>
      <w:r w:rsidRPr="0023783E">
        <w:rPr>
          <w:sz w:val="26"/>
          <w:szCs w:val="26"/>
        </w:rPr>
        <w:t>I – 1 Choix des géniteurs et Préparation des infrastructures</w:t>
      </w:r>
    </w:p>
    <w:p w:rsidR="0023783E" w:rsidRPr="0023783E" w:rsidRDefault="0023783E" w:rsidP="0023783E">
      <w:pPr>
        <w:jc w:val="both"/>
        <w:rPr>
          <w:sz w:val="26"/>
          <w:szCs w:val="26"/>
        </w:rPr>
      </w:pPr>
      <w:r w:rsidRPr="0023783E">
        <w:rPr>
          <w:sz w:val="26"/>
          <w:szCs w:val="26"/>
        </w:rPr>
        <w:t xml:space="preserve">I – 2 Préparation de la solution hypophysaire </w:t>
      </w:r>
    </w:p>
    <w:p w:rsidR="0023783E" w:rsidRPr="0023783E" w:rsidRDefault="0023783E" w:rsidP="0023783E">
      <w:pPr>
        <w:jc w:val="both"/>
        <w:rPr>
          <w:sz w:val="26"/>
          <w:szCs w:val="26"/>
        </w:rPr>
      </w:pPr>
      <w:r w:rsidRPr="0023783E">
        <w:rPr>
          <w:sz w:val="26"/>
          <w:szCs w:val="26"/>
        </w:rPr>
        <w:t xml:space="preserve">I – 3 Injection des géniteurs femelles </w:t>
      </w:r>
    </w:p>
    <w:p w:rsidR="0023783E" w:rsidRPr="0023783E" w:rsidRDefault="0023783E" w:rsidP="0023783E">
      <w:pPr>
        <w:jc w:val="both"/>
        <w:rPr>
          <w:sz w:val="26"/>
          <w:szCs w:val="26"/>
        </w:rPr>
      </w:pPr>
      <w:r w:rsidRPr="0023783E">
        <w:rPr>
          <w:sz w:val="26"/>
          <w:szCs w:val="26"/>
        </w:rPr>
        <w:t>I – 4 Récolte de la laitance masculine</w:t>
      </w:r>
    </w:p>
    <w:p w:rsidR="0023783E" w:rsidRPr="0023783E" w:rsidRDefault="0023783E" w:rsidP="0023783E">
      <w:pPr>
        <w:jc w:val="both"/>
        <w:rPr>
          <w:sz w:val="26"/>
          <w:szCs w:val="26"/>
        </w:rPr>
      </w:pPr>
      <w:r w:rsidRPr="0023783E">
        <w:rPr>
          <w:sz w:val="26"/>
          <w:szCs w:val="26"/>
        </w:rPr>
        <w:t>I – 5 Extraction manuelle des œufs</w:t>
      </w:r>
    </w:p>
    <w:p w:rsidR="0023783E" w:rsidRPr="0023783E" w:rsidRDefault="0023783E" w:rsidP="0023783E">
      <w:pPr>
        <w:jc w:val="both"/>
        <w:rPr>
          <w:sz w:val="26"/>
          <w:szCs w:val="26"/>
        </w:rPr>
      </w:pPr>
      <w:r w:rsidRPr="0023783E">
        <w:rPr>
          <w:sz w:val="26"/>
          <w:szCs w:val="26"/>
        </w:rPr>
        <w:t>I – 6 Fécondation et Incubation des œufs</w:t>
      </w:r>
    </w:p>
    <w:p w:rsidR="0023783E" w:rsidRPr="0023783E" w:rsidRDefault="0023783E" w:rsidP="0023783E">
      <w:pPr>
        <w:jc w:val="both"/>
        <w:rPr>
          <w:sz w:val="26"/>
          <w:szCs w:val="26"/>
        </w:rPr>
      </w:pPr>
      <w:r w:rsidRPr="0023783E">
        <w:rPr>
          <w:sz w:val="26"/>
          <w:szCs w:val="26"/>
        </w:rPr>
        <w:t>I – 7 Eclosion des œufs</w:t>
      </w:r>
    </w:p>
    <w:p w:rsidR="0023783E" w:rsidRDefault="0023783E" w:rsidP="0023783E">
      <w:pPr>
        <w:jc w:val="both"/>
        <w:rPr>
          <w:b/>
          <w:sz w:val="28"/>
          <w:szCs w:val="28"/>
        </w:rPr>
      </w:pPr>
    </w:p>
    <w:p w:rsidR="0023783E" w:rsidRPr="0086224E" w:rsidRDefault="0023783E" w:rsidP="0023783E">
      <w:pPr>
        <w:jc w:val="both"/>
        <w:rPr>
          <w:b/>
          <w:sz w:val="28"/>
          <w:szCs w:val="28"/>
        </w:rPr>
      </w:pPr>
      <w:r>
        <w:rPr>
          <w:b/>
          <w:sz w:val="28"/>
          <w:szCs w:val="28"/>
        </w:rPr>
        <w:t xml:space="preserve">II - </w:t>
      </w:r>
      <w:r w:rsidRPr="0086224E">
        <w:rPr>
          <w:b/>
          <w:sz w:val="28"/>
          <w:szCs w:val="28"/>
        </w:rPr>
        <w:t>Résultats et Discussion</w:t>
      </w:r>
    </w:p>
    <w:p w:rsidR="001A6CB2" w:rsidRPr="0023783E" w:rsidRDefault="001A6CB2" w:rsidP="001A6CB2">
      <w:pPr>
        <w:rPr>
          <w:rFonts w:asciiTheme="minorHAnsi" w:hAnsiTheme="minorHAnsi" w:cs="Arial"/>
          <w:sz w:val="28"/>
          <w:szCs w:val="28"/>
        </w:rPr>
      </w:pPr>
    </w:p>
    <w:p w:rsidR="0023783E" w:rsidRPr="0086224E" w:rsidRDefault="0023783E" w:rsidP="0023783E">
      <w:pPr>
        <w:jc w:val="both"/>
        <w:rPr>
          <w:b/>
          <w:sz w:val="28"/>
          <w:szCs w:val="28"/>
        </w:rPr>
      </w:pPr>
      <w:r>
        <w:rPr>
          <w:b/>
          <w:sz w:val="28"/>
          <w:szCs w:val="28"/>
        </w:rPr>
        <w:t>Conclusion et recommandations</w:t>
      </w:r>
    </w:p>
    <w:p w:rsidR="00835992" w:rsidRPr="001A6CB2" w:rsidRDefault="00835992" w:rsidP="008B067B">
      <w:pPr>
        <w:jc w:val="both"/>
        <w:rPr>
          <w:rFonts w:asciiTheme="minorHAnsi" w:hAnsiTheme="minorHAnsi" w:cs="Arial"/>
          <w:sz w:val="16"/>
          <w:szCs w:val="16"/>
        </w:rPr>
      </w:pPr>
    </w:p>
    <w:p w:rsidR="008B6271" w:rsidRDefault="008B6271"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Default="0023783E" w:rsidP="008B067B">
      <w:pPr>
        <w:jc w:val="both"/>
        <w:rPr>
          <w:rFonts w:ascii="Arial" w:hAnsi="Arial" w:cs="Arial"/>
          <w:sz w:val="16"/>
          <w:szCs w:val="16"/>
        </w:rPr>
      </w:pPr>
    </w:p>
    <w:p w:rsidR="0023783E" w:rsidRPr="00D9655C" w:rsidRDefault="0023783E" w:rsidP="008B067B">
      <w:pPr>
        <w:jc w:val="both"/>
        <w:rPr>
          <w:rFonts w:ascii="Arial" w:hAnsi="Arial" w:cs="Arial"/>
          <w:sz w:val="16"/>
          <w:szCs w:val="16"/>
        </w:rPr>
      </w:pPr>
    </w:p>
    <w:p w:rsidR="00835992" w:rsidRPr="00835992" w:rsidRDefault="00835992" w:rsidP="008B067B">
      <w:pPr>
        <w:jc w:val="both"/>
        <w:rPr>
          <w:rFonts w:ascii="Arial" w:hAnsi="Arial" w:cs="Arial"/>
          <w:b/>
          <w:sz w:val="24"/>
          <w:szCs w:val="24"/>
        </w:rPr>
      </w:pPr>
      <w:r w:rsidRPr="00835992">
        <w:rPr>
          <w:rFonts w:ascii="Arial" w:hAnsi="Arial" w:cs="Arial"/>
          <w:b/>
          <w:sz w:val="24"/>
          <w:szCs w:val="24"/>
        </w:rPr>
        <w:lastRenderedPageBreak/>
        <w:t>Introduction</w:t>
      </w:r>
    </w:p>
    <w:p w:rsidR="004A4E1F" w:rsidRDefault="00835992" w:rsidP="008B067B">
      <w:pPr>
        <w:ind w:firstLine="708"/>
        <w:jc w:val="both"/>
        <w:rPr>
          <w:rFonts w:asciiTheme="minorHAnsi" w:hAnsiTheme="minorHAnsi"/>
          <w:sz w:val="24"/>
          <w:szCs w:val="24"/>
        </w:rPr>
      </w:pPr>
      <w:r w:rsidRPr="004A4E1F">
        <w:rPr>
          <w:rFonts w:asciiTheme="minorHAnsi" w:hAnsiTheme="minorHAnsi"/>
          <w:sz w:val="24"/>
          <w:szCs w:val="24"/>
        </w:rPr>
        <w:t xml:space="preserve">Dans le cadre des activités du projet de développement des systèmes de production de poissons chats, une reproduction du </w:t>
      </w:r>
      <w:r w:rsidRPr="004A4E1F">
        <w:rPr>
          <w:rFonts w:asciiTheme="minorHAnsi" w:hAnsiTheme="minorHAnsi"/>
          <w:b/>
          <w:i/>
          <w:sz w:val="24"/>
          <w:szCs w:val="24"/>
        </w:rPr>
        <w:t>Clarias gariepinus</w:t>
      </w:r>
      <w:r w:rsidRPr="004A4E1F">
        <w:rPr>
          <w:rFonts w:asciiTheme="minorHAnsi" w:hAnsiTheme="minorHAnsi"/>
          <w:sz w:val="24"/>
          <w:szCs w:val="24"/>
        </w:rPr>
        <w:t xml:space="preserve"> s’est effectuée le mardi 25 Janvier 2011 à l’écloserie de la Peyrie.</w:t>
      </w:r>
      <w:r w:rsidR="00887064" w:rsidRPr="004A4E1F">
        <w:rPr>
          <w:rFonts w:asciiTheme="minorHAnsi" w:hAnsiTheme="minorHAnsi"/>
          <w:sz w:val="24"/>
          <w:szCs w:val="24"/>
        </w:rPr>
        <w:t xml:space="preserve"> </w:t>
      </w:r>
    </w:p>
    <w:p w:rsidR="004A4E1F" w:rsidRPr="004A4E1F" w:rsidRDefault="004A4E1F" w:rsidP="008B067B">
      <w:pPr>
        <w:ind w:firstLine="708"/>
        <w:jc w:val="both"/>
        <w:rPr>
          <w:rFonts w:asciiTheme="minorHAnsi" w:hAnsiTheme="minorHAnsi"/>
          <w:sz w:val="24"/>
          <w:szCs w:val="24"/>
        </w:rPr>
      </w:pPr>
      <w:r w:rsidRPr="004A4E1F">
        <w:rPr>
          <w:rFonts w:asciiTheme="minorHAnsi" w:hAnsiTheme="minorHAnsi"/>
          <w:sz w:val="24"/>
          <w:szCs w:val="24"/>
        </w:rPr>
        <w:t xml:space="preserve">L’équipe de reproduction était composée : </w:t>
      </w:r>
    </w:p>
    <w:p w:rsidR="004A4E1F" w:rsidRPr="004A4E1F" w:rsidRDefault="004A4E1F" w:rsidP="004A4E1F">
      <w:pPr>
        <w:pStyle w:val="Paragraphedeliste"/>
        <w:numPr>
          <w:ilvl w:val="0"/>
          <w:numId w:val="2"/>
        </w:numPr>
        <w:jc w:val="both"/>
        <w:rPr>
          <w:rFonts w:asciiTheme="minorHAnsi" w:hAnsiTheme="minorHAnsi"/>
          <w:sz w:val="24"/>
          <w:szCs w:val="24"/>
        </w:rPr>
      </w:pPr>
      <w:r w:rsidRPr="004A4E1F">
        <w:rPr>
          <w:rFonts w:asciiTheme="minorHAnsi" w:hAnsiTheme="minorHAnsi"/>
          <w:b/>
          <w:sz w:val="24"/>
          <w:szCs w:val="24"/>
        </w:rPr>
        <w:t xml:space="preserve">Makoto IGARASHI, </w:t>
      </w:r>
      <w:r w:rsidRPr="004A4E1F">
        <w:rPr>
          <w:rFonts w:asciiTheme="minorHAnsi" w:hAnsiTheme="minorHAnsi"/>
          <w:sz w:val="24"/>
          <w:szCs w:val="24"/>
        </w:rPr>
        <w:t>Expert OFCF ;</w:t>
      </w:r>
    </w:p>
    <w:p w:rsidR="004A4E1F" w:rsidRPr="004A4E1F" w:rsidRDefault="004A4E1F" w:rsidP="004A4E1F">
      <w:pPr>
        <w:pStyle w:val="Paragraphedeliste"/>
        <w:numPr>
          <w:ilvl w:val="0"/>
          <w:numId w:val="2"/>
        </w:numPr>
        <w:jc w:val="both"/>
        <w:rPr>
          <w:rFonts w:asciiTheme="minorHAnsi" w:hAnsiTheme="minorHAnsi"/>
          <w:sz w:val="24"/>
          <w:szCs w:val="24"/>
        </w:rPr>
      </w:pPr>
      <w:r w:rsidRPr="004A4E1F">
        <w:rPr>
          <w:rFonts w:asciiTheme="minorHAnsi" w:hAnsiTheme="minorHAnsi" w:cs="Arial"/>
          <w:b/>
          <w:sz w:val="24"/>
          <w:szCs w:val="24"/>
        </w:rPr>
        <w:t>Paulin YEMBI,</w:t>
      </w:r>
      <w:r w:rsidRPr="004A4E1F">
        <w:rPr>
          <w:rFonts w:asciiTheme="minorHAnsi" w:hAnsiTheme="minorHAnsi" w:cs="Arial"/>
          <w:sz w:val="24"/>
          <w:szCs w:val="24"/>
        </w:rPr>
        <w:t xml:space="preserve"> homologue</w:t>
      </w:r>
    </w:p>
    <w:p w:rsidR="004A4E1F" w:rsidRPr="004A4E1F" w:rsidRDefault="004A4E1F" w:rsidP="004A4E1F">
      <w:pPr>
        <w:pStyle w:val="Paragraphedeliste"/>
        <w:numPr>
          <w:ilvl w:val="0"/>
          <w:numId w:val="2"/>
        </w:numPr>
        <w:jc w:val="both"/>
        <w:rPr>
          <w:rFonts w:asciiTheme="minorHAnsi" w:hAnsiTheme="minorHAnsi"/>
          <w:sz w:val="24"/>
          <w:szCs w:val="24"/>
        </w:rPr>
      </w:pPr>
      <w:proofErr w:type="spellStart"/>
      <w:r w:rsidRPr="004A4E1F">
        <w:rPr>
          <w:rFonts w:asciiTheme="minorHAnsi" w:hAnsiTheme="minorHAnsi" w:cs="Arial"/>
          <w:b/>
          <w:sz w:val="24"/>
          <w:szCs w:val="24"/>
        </w:rPr>
        <w:t>Géovanne</w:t>
      </w:r>
      <w:proofErr w:type="spellEnd"/>
      <w:r w:rsidRPr="004A4E1F">
        <w:rPr>
          <w:rFonts w:asciiTheme="minorHAnsi" w:hAnsiTheme="minorHAnsi" w:cs="Arial"/>
          <w:b/>
          <w:sz w:val="24"/>
          <w:szCs w:val="24"/>
        </w:rPr>
        <w:t xml:space="preserve"> Aymar NZIENGUI DJIEMBI, </w:t>
      </w:r>
      <w:r w:rsidRPr="004A4E1F">
        <w:rPr>
          <w:rFonts w:asciiTheme="minorHAnsi" w:hAnsiTheme="minorHAnsi" w:cs="Arial"/>
          <w:sz w:val="24"/>
          <w:szCs w:val="24"/>
        </w:rPr>
        <w:t>homologue</w:t>
      </w:r>
    </w:p>
    <w:p w:rsidR="004A4E1F" w:rsidRPr="004A4E1F" w:rsidRDefault="004A4E1F" w:rsidP="004A4E1F">
      <w:pPr>
        <w:pStyle w:val="Paragraphedeliste"/>
        <w:numPr>
          <w:ilvl w:val="0"/>
          <w:numId w:val="2"/>
        </w:numPr>
        <w:jc w:val="both"/>
        <w:rPr>
          <w:rFonts w:asciiTheme="minorHAnsi" w:hAnsiTheme="minorHAnsi"/>
          <w:sz w:val="24"/>
          <w:szCs w:val="24"/>
        </w:rPr>
      </w:pPr>
      <w:r w:rsidRPr="004A4E1F">
        <w:rPr>
          <w:rFonts w:asciiTheme="minorHAnsi" w:hAnsiTheme="minorHAnsi"/>
          <w:b/>
          <w:sz w:val="24"/>
          <w:szCs w:val="24"/>
        </w:rPr>
        <w:t xml:space="preserve">Anatole NSI NZOGHO, </w:t>
      </w:r>
      <w:r w:rsidRPr="004A4E1F">
        <w:rPr>
          <w:rFonts w:asciiTheme="minorHAnsi" w:hAnsiTheme="minorHAnsi"/>
          <w:sz w:val="24"/>
          <w:szCs w:val="24"/>
        </w:rPr>
        <w:t>Technicien ;</w:t>
      </w:r>
    </w:p>
    <w:p w:rsidR="004A4E1F" w:rsidRPr="004A4E1F" w:rsidRDefault="004A4E1F" w:rsidP="004A4E1F">
      <w:pPr>
        <w:pStyle w:val="Paragraphedeliste"/>
        <w:numPr>
          <w:ilvl w:val="0"/>
          <w:numId w:val="2"/>
        </w:numPr>
        <w:jc w:val="both"/>
        <w:rPr>
          <w:rFonts w:asciiTheme="minorHAnsi" w:hAnsiTheme="minorHAnsi"/>
          <w:sz w:val="24"/>
          <w:szCs w:val="24"/>
        </w:rPr>
      </w:pPr>
      <w:r w:rsidRPr="004A4E1F">
        <w:rPr>
          <w:rFonts w:asciiTheme="minorHAnsi" w:hAnsiTheme="minorHAnsi"/>
          <w:b/>
          <w:sz w:val="24"/>
          <w:szCs w:val="24"/>
        </w:rPr>
        <w:t xml:space="preserve">Médard Brice MINDOUNDOU, </w:t>
      </w:r>
      <w:r w:rsidRPr="004A4E1F">
        <w:rPr>
          <w:rFonts w:asciiTheme="minorHAnsi" w:hAnsiTheme="minorHAnsi"/>
          <w:sz w:val="24"/>
          <w:szCs w:val="24"/>
        </w:rPr>
        <w:t>Technicien ;</w:t>
      </w:r>
    </w:p>
    <w:p w:rsidR="004A4E1F" w:rsidRPr="004A4E1F" w:rsidRDefault="004A4E1F" w:rsidP="004A4E1F">
      <w:pPr>
        <w:pStyle w:val="Paragraphedeliste"/>
        <w:jc w:val="both"/>
        <w:rPr>
          <w:rFonts w:asciiTheme="minorHAnsi" w:hAnsiTheme="minorHAnsi"/>
          <w:sz w:val="24"/>
          <w:szCs w:val="24"/>
        </w:rPr>
      </w:pPr>
    </w:p>
    <w:p w:rsidR="00835992" w:rsidRPr="004A4E1F" w:rsidRDefault="00887064" w:rsidP="008B067B">
      <w:pPr>
        <w:ind w:firstLine="708"/>
        <w:jc w:val="both"/>
        <w:rPr>
          <w:rFonts w:asciiTheme="minorHAnsi" w:hAnsiTheme="minorHAnsi"/>
          <w:sz w:val="24"/>
          <w:szCs w:val="24"/>
        </w:rPr>
      </w:pPr>
      <w:r w:rsidRPr="004A4E1F">
        <w:rPr>
          <w:rFonts w:asciiTheme="minorHAnsi" w:hAnsiTheme="minorHAnsi"/>
          <w:sz w:val="24"/>
          <w:szCs w:val="24"/>
        </w:rPr>
        <w:t>Le présent rapport présente la méthodologie utilisée et les résultats obtenus.</w:t>
      </w:r>
    </w:p>
    <w:p w:rsidR="001020D6" w:rsidRDefault="001020D6"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4A4E1F" w:rsidRDefault="004A4E1F" w:rsidP="008B067B">
      <w:pPr>
        <w:jc w:val="both"/>
        <w:rPr>
          <w:sz w:val="16"/>
          <w:szCs w:val="16"/>
        </w:rPr>
      </w:pPr>
    </w:p>
    <w:p w:rsidR="0023783E" w:rsidRDefault="0023783E" w:rsidP="008B067B">
      <w:pPr>
        <w:jc w:val="both"/>
        <w:rPr>
          <w:sz w:val="16"/>
          <w:szCs w:val="16"/>
        </w:rPr>
      </w:pPr>
    </w:p>
    <w:p w:rsidR="0023783E" w:rsidRDefault="0023783E" w:rsidP="008B067B">
      <w:pPr>
        <w:jc w:val="both"/>
        <w:rPr>
          <w:sz w:val="16"/>
          <w:szCs w:val="16"/>
        </w:rPr>
      </w:pPr>
    </w:p>
    <w:p w:rsidR="004A4E1F" w:rsidRPr="00D9655C" w:rsidRDefault="004A4E1F" w:rsidP="008B067B">
      <w:pPr>
        <w:jc w:val="both"/>
        <w:rPr>
          <w:sz w:val="16"/>
          <w:szCs w:val="16"/>
        </w:rPr>
      </w:pPr>
    </w:p>
    <w:p w:rsidR="001020D6" w:rsidRPr="001020D6" w:rsidRDefault="004A4E1F" w:rsidP="008B067B">
      <w:pPr>
        <w:jc w:val="both"/>
        <w:rPr>
          <w:b/>
          <w:sz w:val="28"/>
          <w:szCs w:val="28"/>
        </w:rPr>
      </w:pPr>
      <w:r>
        <w:rPr>
          <w:b/>
          <w:sz w:val="28"/>
          <w:szCs w:val="28"/>
        </w:rPr>
        <w:lastRenderedPageBreak/>
        <w:t xml:space="preserve">I </w:t>
      </w:r>
      <w:r w:rsidR="001020D6" w:rsidRPr="001020D6">
        <w:rPr>
          <w:b/>
          <w:sz w:val="28"/>
          <w:szCs w:val="28"/>
        </w:rPr>
        <w:t>Matériels et Méthodes</w:t>
      </w:r>
    </w:p>
    <w:p w:rsidR="00E868AE" w:rsidRPr="001020D6" w:rsidRDefault="004A4E1F" w:rsidP="00E868AE">
      <w:pPr>
        <w:jc w:val="both"/>
        <w:rPr>
          <w:b/>
          <w:sz w:val="26"/>
          <w:szCs w:val="26"/>
        </w:rPr>
      </w:pPr>
      <w:r>
        <w:rPr>
          <w:b/>
          <w:sz w:val="26"/>
          <w:szCs w:val="26"/>
        </w:rPr>
        <w:t xml:space="preserve">I – 1 </w:t>
      </w:r>
      <w:r w:rsidR="001020D6" w:rsidRPr="001020D6">
        <w:rPr>
          <w:b/>
          <w:sz w:val="26"/>
          <w:szCs w:val="26"/>
        </w:rPr>
        <w:t>Choix des géniteurs</w:t>
      </w:r>
      <w:r w:rsidR="00E868AE">
        <w:rPr>
          <w:b/>
          <w:sz w:val="26"/>
          <w:szCs w:val="26"/>
        </w:rPr>
        <w:t xml:space="preserve"> et </w:t>
      </w:r>
      <w:r w:rsidR="00E868AE" w:rsidRPr="001020D6">
        <w:rPr>
          <w:b/>
          <w:sz w:val="26"/>
          <w:szCs w:val="26"/>
        </w:rPr>
        <w:t>Préparation des infrastructures</w:t>
      </w:r>
    </w:p>
    <w:p w:rsidR="00C01619" w:rsidRDefault="001020D6" w:rsidP="008B067B">
      <w:pPr>
        <w:ind w:firstLine="708"/>
        <w:jc w:val="both"/>
        <w:rPr>
          <w:sz w:val="24"/>
          <w:szCs w:val="24"/>
        </w:rPr>
      </w:pPr>
      <w:r>
        <w:rPr>
          <w:sz w:val="24"/>
          <w:szCs w:val="24"/>
        </w:rPr>
        <w:t xml:space="preserve">La veille, une </w:t>
      </w:r>
      <w:r w:rsidR="00122C67">
        <w:rPr>
          <w:sz w:val="24"/>
          <w:szCs w:val="24"/>
        </w:rPr>
        <w:t xml:space="preserve">grande opération de nettoyage a eu lieu. A cet effet, les bassins de rétention d’eau, les bacs, l’écloserie ainsi que les instruments ont été </w:t>
      </w:r>
      <w:r w:rsidR="008B067B">
        <w:rPr>
          <w:sz w:val="24"/>
          <w:szCs w:val="24"/>
        </w:rPr>
        <w:t>minutieusement</w:t>
      </w:r>
      <w:r w:rsidR="00122C67">
        <w:rPr>
          <w:sz w:val="24"/>
          <w:szCs w:val="24"/>
        </w:rPr>
        <w:t xml:space="preserve"> </w:t>
      </w:r>
      <w:r w:rsidR="008B067B">
        <w:rPr>
          <w:sz w:val="24"/>
          <w:szCs w:val="24"/>
        </w:rPr>
        <w:t>ne</w:t>
      </w:r>
      <w:r w:rsidR="00122C67">
        <w:rPr>
          <w:sz w:val="24"/>
          <w:szCs w:val="24"/>
        </w:rPr>
        <w:t xml:space="preserve">ttoyé </w:t>
      </w:r>
      <w:r w:rsidR="008B067B">
        <w:rPr>
          <w:sz w:val="24"/>
          <w:szCs w:val="24"/>
        </w:rPr>
        <w:t xml:space="preserve">à l’eau de </w:t>
      </w:r>
      <w:r w:rsidR="00122C67">
        <w:rPr>
          <w:sz w:val="24"/>
          <w:szCs w:val="24"/>
        </w:rPr>
        <w:t>javel</w:t>
      </w:r>
      <w:r w:rsidR="009854B0">
        <w:rPr>
          <w:sz w:val="24"/>
          <w:szCs w:val="24"/>
        </w:rPr>
        <w:t xml:space="preserve"> (</w:t>
      </w:r>
      <w:proofErr w:type="spellStart"/>
      <w:r w:rsidR="009854B0">
        <w:rPr>
          <w:sz w:val="24"/>
          <w:szCs w:val="24"/>
        </w:rPr>
        <w:t>cf</w:t>
      </w:r>
      <w:proofErr w:type="spellEnd"/>
      <w:r w:rsidR="009854B0">
        <w:rPr>
          <w:sz w:val="24"/>
          <w:szCs w:val="24"/>
        </w:rPr>
        <w:t xml:space="preserve"> figures 1 et 2)</w:t>
      </w:r>
      <w:r w:rsidR="00122C67">
        <w:rPr>
          <w:sz w:val="24"/>
          <w:szCs w:val="24"/>
        </w:rPr>
        <w:t>.</w:t>
      </w:r>
      <w:r w:rsidR="008B067B">
        <w:rPr>
          <w:sz w:val="24"/>
          <w:szCs w:val="24"/>
        </w:rPr>
        <w:t xml:space="preserve"> </w:t>
      </w:r>
    </w:p>
    <w:p w:rsidR="00C01619" w:rsidRDefault="008B067B" w:rsidP="008B067B">
      <w:pPr>
        <w:ind w:firstLine="708"/>
        <w:jc w:val="both"/>
        <w:rPr>
          <w:sz w:val="24"/>
          <w:szCs w:val="24"/>
        </w:rPr>
      </w:pPr>
      <w:r>
        <w:rPr>
          <w:sz w:val="24"/>
          <w:szCs w:val="24"/>
        </w:rPr>
        <w:t xml:space="preserve">Après cela, </w:t>
      </w:r>
      <w:r w:rsidR="00A43C0E">
        <w:rPr>
          <w:sz w:val="24"/>
          <w:szCs w:val="24"/>
        </w:rPr>
        <w:t>l’étang de géniteurs P1B a été vidé</w:t>
      </w:r>
      <w:r w:rsidR="009854B0">
        <w:rPr>
          <w:sz w:val="24"/>
          <w:szCs w:val="24"/>
        </w:rPr>
        <w:t xml:space="preserve"> (</w:t>
      </w:r>
      <w:proofErr w:type="spellStart"/>
      <w:r w:rsidR="009854B0">
        <w:rPr>
          <w:sz w:val="24"/>
          <w:szCs w:val="24"/>
        </w:rPr>
        <w:t>cf</w:t>
      </w:r>
      <w:proofErr w:type="spellEnd"/>
      <w:r w:rsidR="009854B0">
        <w:rPr>
          <w:sz w:val="24"/>
          <w:szCs w:val="24"/>
        </w:rPr>
        <w:t xml:space="preserve"> figure3)</w:t>
      </w:r>
      <w:r w:rsidR="00A43C0E">
        <w:rPr>
          <w:sz w:val="24"/>
          <w:szCs w:val="24"/>
        </w:rPr>
        <w:t xml:space="preserve"> et douze sujets ont été capturés à l’aide de l’épuisette</w:t>
      </w:r>
      <w:r>
        <w:rPr>
          <w:sz w:val="24"/>
          <w:szCs w:val="24"/>
        </w:rPr>
        <w:t xml:space="preserve">. Les poissons ont ensuite été </w:t>
      </w:r>
      <w:r w:rsidR="00702F2C">
        <w:rPr>
          <w:sz w:val="24"/>
          <w:szCs w:val="24"/>
        </w:rPr>
        <w:t>rincés</w:t>
      </w:r>
      <w:r w:rsidR="009854B0">
        <w:rPr>
          <w:sz w:val="24"/>
          <w:szCs w:val="24"/>
        </w:rPr>
        <w:t xml:space="preserve"> (</w:t>
      </w:r>
      <w:proofErr w:type="spellStart"/>
      <w:r w:rsidR="009854B0">
        <w:rPr>
          <w:sz w:val="24"/>
          <w:szCs w:val="24"/>
        </w:rPr>
        <w:t>cf</w:t>
      </w:r>
      <w:proofErr w:type="spellEnd"/>
      <w:r w:rsidR="009854B0">
        <w:rPr>
          <w:sz w:val="24"/>
          <w:szCs w:val="24"/>
        </w:rPr>
        <w:t xml:space="preserve"> figure4)</w:t>
      </w:r>
      <w:r w:rsidR="00702F2C">
        <w:rPr>
          <w:sz w:val="24"/>
          <w:szCs w:val="24"/>
        </w:rPr>
        <w:t xml:space="preserve">, </w:t>
      </w:r>
      <w:r w:rsidR="00A43C0E">
        <w:rPr>
          <w:sz w:val="24"/>
          <w:szCs w:val="24"/>
        </w:rPr>
        <w:t xml:space="preserve">triés, </w:t>
      </w:r>
      <w:r>
        <w:rPr>
          <w:sz w:val="24"/>
          <w:szCs w:val="24"/>
        </w:rPr>
        <w:t xml:space="preserve">sexés, puis stockés dans </w:t>
      </w:r>
      <w:r w:rsidR="00461E98">
        <w:rPr>
          <w:sz w:val="24"/>
          <w:szCs w:val="24"/>
        </w:rPr>
        <w:t xml:space="preserve">des casiers. </w:t>
      </w:r>
    </w:p>
    <w:p w:rsidR="00E868AE" w:rsidRDefault="00461E98" w:rsidP="008B067B">
      <w:pPr>
        <w:ind w:firstLine="708"/>
        <w:jc w:val="both"/>
        <w:rPr>
          <w:sz w:val="24"/>
          <w:szCs w:val="24"/>
        </w:rPr>
      </w:pPr>
      <w:r>
        <w:rPr>
          <w:sz w:val="24"/>
          <w:szCs w:val="24"/>
        </w:rPr>
        <w:t xml:space="preserve">Compte tenu du nombre limité des casiers les mâles ont directement été placés dans les bacs et séparés par une auge pour éviter des coups d’épines entre eux qui pourraient occasionnés des blessures. Ce sont finalement les femelles qui ont été </w:t>
      </w:r>
      <w:r w:rsidR="00C01619">
        <w:rPr>
          <w:sz w:val="24"/>
          <w:szCs w:val="24"/>
        </w:rPr>
        <w:t>mis dans d</w:t>
      </w:r>
      <w:r>
        <w:rPr>
          <w:sz w:val="24"/>
          <w:szCs w:val="24"/>
        </w:rPr>
        <w:t>es casiers</w:t>
      </w:r>
      <w:r w:rsidR="00DE47AA">
        <w:rPr>
          <w:sz w:val="24"/>
          <w:szCs w:val="24"/>
        </w:rPr>
        <w:t xml:space="preserve"> (</w:t>
      </w:r>
      <w:proofErr w:type="spellStart"/>
      <w:r w:rsidR="00DE47AA">
        <w:rPr>
          <w:sz w:val="24"/>
          <w:szCs w:val="24"/>
        </w:rPr>
        <w:t>cf</w:t>
      </w:r>
      <w:proofErr w:type="spellEnd"/>
      <w:r w:rsidR="00DE47AA">
        <w:rPr>
          <w:sz w:val="24"/>
          <w:szCs w:val="24"/>
        </w:rPr>
        <w:t xml:space="preserve"> figure5)</w:t>
      </w:r>
      <w:r>
        <w:rPr>
          <w:sz w:val="24"/>
          <w:szCs w:val="24"/>
        </w:rPr>
        <w:t xml:space="preserve"> et ces derniers ont </w:t>
      </w:r>
      <w:r w:rsidR="005F7154">
        <w:rPr>
          <w:sz w:val="24"/>
          <w:szCs w:val="24"/>
        </w:rPr>
        <w:t xml:space="preserve">été </w:t>
      </w:r>
      <w:r>
        <w:rPr>
          <w:sz w:val="24"/>
          <w:szCs w:val="24"/>
        </w:rPr>
        <w:t xml:space="preserve">par la suite trempés dans les </w:t>
      </w:r>
      <w:r w:rsidR="00702F2C">
        <w:rPr>
          <w:sz w:val="24"/>
          <w:szCs w:val="24"/>
        </w:rPr>
        <w:t xml:space="preserve">bacs </w:t>
      </w:r>
      <w:r w:rsidR="005F7154">
        <w:rPr>
          <w:sz w:val="24"/>
          <w:szCs w:val="24"/>
        </w:rPr>
        <w:t xml:space="preserve">préalablement </w:t>
      </w:r>
      <w:r w:rsidR="00702F2C">
        <w:rPr>
          <w:sz w:val="24"/>
          <w:szCs w:val="24"/>
        </w:rPr>
        <w:t>r</w:t>
      </w:r>
      <w:r w:rsidR="008B067B">
        <w:rPr>
          <w:sz w:val="24"/>
          <w:szCs w:val="24"/>
        </w:rPr>
        <w:t>emplie d’eau</w:t>
      </w:r>
      <w:r>
        <w:rPr>
          <w:sz w:val="24"/>
          <w:szCs w:val="24"/>
        </w:rPr>
        <w:t xml:space="preserve"> </w:t>
      </w:r>
      <w:r w:rsidR="005F7154">
        <w:rPr>
          <w:sz w:val="24"/>
          <w:szCs w:val="24"/>
        </w:rPr>
        <w:t xml:space="preserve">et </w:t>
      </w:r>
      <w:r>
        <w:rPr>
          <w:sz w:val="24"/>
          <w:szCs w:val="24"/>
        </w:rPr>
        <w:t xml:space="preserve">oxygénée à l’air. </w:t>
      </w:r>
    </w:p>
    <w:p w:rsidR="005F7154" w:rsidRDefault="00E868AE" w:rsidP="00C01619">
      <w:pPr>
        <w:ind w:firstLine="708"/>
        <w:jc w:val="both"/>
        <w:rPr>
          <w:rFonts w:asciiTheme="minorHAnsi" w:hAnsiTheme="minorHAnsi" w:cs="Arial"/>
          <w:sz w:val="24"/>
          <w:szCs w:val="24"/>
        </w:rPr>
      </w:pPr>
      <w:r>
        <w:rPr>
          <w:sz w:val="24"/>
          <w:szCs w:val="24"/>
        </w:rPr>
        <w:t xml:space="preserve">Avant que de lancer la reproduction, </w:t>
      </w:r>
      <w:r w:rsidR="00702F2C">
        <w:rPr>
          <w:sz w:val="24"/>
          <w:szCs w:val="24"/>
        </w:rPr>
        <w:t>les sujets sont sélectionnés en fonction du poids. Il est conseillé d’utiliser les femelles dont le poids est compris entre 500g et 1000g</w:t>
      </w:r>
      <w:r w:rsidR="007832C3">
        <w:rPr>
          <w:sz w:val="24"/>
          <w:szCs w:val="24"/>
        </w:rPr>
        <w:t xml:space="preserve"> (Janssen, 1985)</w:t>
      </w:r>
      <w:r w:rsidR="00702F2C">
        <w:rPr>
          <w:sz w:val="24"/>
          <w:szCs w:val="24"/>
        </w:rPr>
        <w:t xml:space="preserve">. Pour que la mesure de poids se fasse aisément, </w:t>
      </w:r>
      <w:r w:rsidR="00A43C0E">
        <w:rPr>
          <w:rFonts w:asciiTheme="minorHAnsi" w:hAnsiTheme="minorHAnsi" w:cs="Arial"/>
          <w:sz w:val="24"/>
          <w:szCs w:val="24"/>
        </w:rPr>
        <w:t>l</w:t>
      </w:r>
      <w:r w:rsidR="00A43C0E" w:rsidRPr="0099198F">
        <w:rPr>
          <w:rFonts w:asciiTheme="minorHAnsi" w:hAnsiTheme="minorHAnsi" w:cs="Arial"/>
          <w:sz w:val="24"/>
          <w:szCs w:val="24"/>
        </w:rPr>
        <w:t xml:space="preserve">es </w:t>
      </w:r>
      <w:r w:rsidR="00A43C0E">
        <w:rPr>
          <w:rFonts w:asciiTheme="minorHAnsi" w:hAnsiTheme="minorHAnsi" w:cs="Arial"/>
          <w:sz w:val="24"/>
          <w:szCs w:val="24"/>
        </w:rPr>
        <w:t>géniteurs (</w:t>
      </w:r>
      <w:r w:rsidR="00A43C0E" w:rsidRPr="0099198F">
        <w:rPr>
          <w:rFonts w:asciiTheme="minorHAnsi" w:hAnsiTheme="minorHAnsi" w:cs="Arial"/>
          <w:sz w:val="24"/>
          <w:szCs w:val="24"/>
        </w:rPr>
        <w:t xml:space="preserve">mâles </w:t>
      </w:r>
      <w:r w:rsidR="00A43C0E">
        <w:rPr>
          <w:rFonts w:asciiTheme="minorHAnsi" w:hAnsiTheme="minorHAnsi" w:cs="Arial"/>
          <w:sz w:val="24"/>
          <w:szCs w:val="24"/>
        </w:rPr>
        <w:t xml:space="preserve">et femelles) </w:t>
      </w:r>
      <w:r w:rsidR="00702F2C">
        <w:rPr>
          <w:rFonts w:asciiTheme="minorHAnsi" w:hAnsiTheme="minorHAnsi" w:cs="Arial"/>
          <w:sz w:val="24"/>
          <w:szCs w:val="24"/>
        </w:rPr>
        <w:t>s</w:t>
      </w:r>
      <w:r w:rsidR="00A43C0E" w:rsidRPr="0099198F">
        <w:rPr>
          <w:rFonts w:asciiTheme="minorHAnsi" w:hAnsiTheme="minorHAnsi" w:cs="Arial"/>
          <w:sz w:val="24"/>
          <w:szCs w:val="24"/>
        </w:rPr>
        <w:t xml:space="preserve">ont </w:t>
      </w:r>
      <w:r w:rsidR="00702F2C">
        <w:rPr>
          <w:rFonts w:asciiTheme="minorHAnsi" w:hAnsiTheme="minorHAnsi" w:cs="Arial"/>
          <w:sz w:val="24"/>
          <w:szCs w:val="24"/>
        </w:rPr>
        <w:t xml:space="preserve">d’abord </w:t>
      </w:r>
      <w:r w:rsidR="00A43C0E" w:rsidRPr="0099198F">
        <w:rPr>
          <w:rFonts w:asciiTheme="minorHAnsi" w:hAnsiTheme="minorHAnsi" w:cs="Arial"/>
          <w:sz w:val="24"/>
          <w:szCs w:val="24"/>
        </w:rPr>
        <w:t>tranquillisés</w:t>
      </w:r>
      <w:r w:rsidR="00702F2C">
        <w:rPr>
          <w:rFonts w:asciiTheme="minorHAnsi" w:hAnsiTheme="minorHAnsi" w:cs="Arial"/>
          <w:sz w:val="24"/>
          <w:szCs w:val="24"/>
        </w:rPr>
        <w:t xml:space="preserve">. </w:t>
      </w:r>
    </w:p>
    <w:p w:rsidR="00A43C0E" w:rsidRPr="0099198F" w:rsidRDefault="00702F2C" w:rsidP="00C01619">
      <w:pPr>
        <w:ind w:firstLine="708"/>
        <w:jc w:val="both"/>
        <w:rPr>
          <w:rFonts w:asciiTheme="minorHAnsi" w:hAnsiTheme="minorHAnsi" w:cs="Arial"/>
          <w:sz w:val="24"/>
          <w:szCs w:val="24"/>
        </w:rPr>
      </w:pPr>
      <w:r>
        <w:rPr>
          <w:rFonts w:asciiTheme="minorHAnsi" w:hAnsiTheme="minorHAnsi" w:cs="Arial"/>
          <w:sz w:val="24"/>
          <w:szCs w:val="24"/>
        </w:rPr>
        <w:t>A cet effet, une bassine d</w:t>
      </w:r>
      <w:r w:rsidR="00A43C0E" w:rsidRPr="0099198F">
        <w:rPr>
          <w:rFonts w:asciiTheme="minorHAnsi" w:hAnsiTheme="minorHAnsi" w:cs="Arial"/>
          <w:sz w:val="24"/>
          <w:szCs w:val="24"/>
        </w:rPr>
        <w:t xml:space="preserve">e solution anesthésiante </w:t>
      </w:r>
      <w:r>
        <w:rPr>
          <w:rFonts w:asciiTheme="minorHAnsi" w:hAnsiTheme="minorHAnsi" w:cs="Arial"/>
          <w:sz w:val="24"/>
          <w:szCs w:val="24"/>
        </w:rPr>
        <w:t>est apprêtée</w:t>
      </w:r>
      <w:r w:rsidR="00DE47AA">
        <w:rPr>
          <w:rFonts w:asciiTheme="minorHAnsi" w:hAnsiTheme="minorHAnsi" w:cs="Arial"/>
          <w:sz w:val="24"/>
          <w:szCs w:val="24"/>
        </w:rPr>
        <w:t xml:space="preserve"> </w:t>
      </w:r>
      <w:proofErr w:type="spellStart"/>
      <w:r w:rsidR="00DE47AA">
        <w:rPr>
          <w:rFonts w:asciiTheme="minorHAnsi" w:hAnsiTheme="minorHAnsi" w:cs="Arial"/>
          <w:sz w:val="24"/>
          <w:szCs w:val="24"/>
        </w:rPr>
        <w:t>cf</w:t>
      </w:r>
      <w:proofErr w:type="spellEnd"/>
      <w:r w:rsidR="00DE47AA">
        <w:rPr>
          <w:rFonts w:asciiTheme="minorHAnsi" w:hAnsiTheme="minorHAnsi" w:cs="Arial"/>
          <w:sz w:val="24"/>
          <w:szCs w:val="24"/>
        </w:rPr>
        <w:t xml:space="preserve"> figure6)</w:t>
      </w:r>
      <w:r>
        <w:rPr>
          <w:rFonts w:asciiTheme="minorHAnsi" w:hAnsiTheme="minorHAnsi" w:cs="Arial"/>
          <w:sz w:val="24"/>
          <w:szCs w:val="24"/>
        </w:rPr>
        <w:t xml:space="preserve">. </w:t>
      </w:r>
      <w:r w:rsidR="00461E98">
        <w:rPr>
          <w:rFonts w:asciiTheme="minorHAnsi" w:hAnsiTheme="minorHAnsi" w:cs="Arial"/>
          <w:sz w:val="24"/>
          <w:szCs w:val="24"/>
        </w:rPr>
        <w:t xml:space="preserve">Celle-ci </w:t>
      </w:r>
      <w:r>
        <w:rPr>
          <w:rFonts w:asciiTheme="minorHAnsi" w:hAnsiTheme="minorHAnsi" w:cs="Arial"/>
          <w:sz w:val="24"/>
          <w:szCs w:val="24"/>
        </w:rPr>
        <w:t xml:space="preserve">contient </w:t>
      </w:r>
      <w:r w:rsidR="00A43C0E" w:rsidRPr="0099198F">
        <w:rPr>
          <w:rFonts w:asciiTheme="minorHAnsi" w:hAnsiTheme="minorHAnsi" w:cs="Arial"/>
          <w:sz w:val="24"/>
          <w:szCs w:val="24"/>
        </w:rPr>
        <w:t xml:space="preserve">10L d’eau pour 20ml de </w:t>
      </w:r>
      <w:proofErr w:type="spellStart"/>
      <w:r w:rsidR="00A43C0E" w:rsidRPr="0099198F">
        <w:rPr>
          <w:rFonts w:asciiTheme="minorHAnsi" w:hAnsiTheme="minorHAnsi" w:cs="Arial"/>
          <w:sz w:val="24"/>
          <w:szCs w:val="24"/>
        </w:rPr>
        <w:t>phényléthanol</w:t>
      </w:r>
      <w:proofErr w:type="spellEnd"/>
      <w:r>
        <w:rPr>
          <w:rFonts w:asciiTheme="minorHAnsi" w:hAnsiTheme="minorHAnsi" w:cs="Arial"/>
          <w:sz w:val="24"/>
          <w:szCs w:val="24"/>
        </w:rPr>
        <w:t>. A l’aide d’une épuisette</w:t>
      </w:r>
      <w:r w:rsidR="00C01619">
        <w:rPr>
          <w:rFonts w:asciiTheme="minorHAnsi" w:hAnsiTheme="minorHAnsi" w:cs="Arial"/>
          <w:sz w:val="24"/>
          <w:szCs w:val="24"/>
        </w:rPr>
        <w:t>, un individu est pris dans</w:t>
      </w:r>
      <w:r w:rsidR="00A43C0E">
        <w:rPr>
          <w:rFonts w:asciiTheme="minorHAnsi" w:hAnsiTheme="minorHAnsi" w:cs="Arial"/>
          <w:sz w:val="24"/>
          <w:szCs w:val="24"/>
        </w:rPr>
        <w:t xml:space="preserve"> </w:t>
      </w:r>
      <w:r w:rsidR="00C01619">
        <w:rPr>
          <w:rFonts w:asciiTheme="minorHAnsi" w:hAnsiTheme="minorHAnsi" w:cs="Arial"/>
          <w:sz w:val="24"/>
          <w:szCs w:val="24"/>
        </w:rPr>
        <w:t xml:space="preserve">le casier ou dans le bac </w:t>
      </w:r>
      <w:r w:rsidR="00A43C0E">
        <w:rPr>
          <w:rFonts w:asciiTheme="minorHAnsi" w:hAnsiTheme="minorHAnsi" w:cs="Arial"/>
          <w:sz w:val="24"/>
          <w:szCs w:val="24"/>
        </w:rPr>
        <w:t xml:space="preserve">et </w:t>
      </w:r>
      <w:r w:rsidR="00C01619">
        <w:rPr>
          <w:rFonts w:asciiTheme="minorHAnsi" w:hAnsiTheme="minorHAnsi" w:cs="Arial"/>
          <w:sz w:val="24"/>
          <w:szCs w:val="24"/>
        </w:rPr>
        <w:t>trempée dans la solution anesthésiante pendant 1mn à 3mn</w:t>
      </w:r>
      <w:r w:rsidR="00DE47AA">
        <w:rPr>
          <w:rFonts w:asciiTheme="minorHAnsi" w:hAnsiTheme="minorHAnsi" w:cs="Arial"/>
          <w:sz w:val="24"/>
          <w:szCs w:val="24"/>
        </w:rPr>
        <w:t xml:space="preserve"> (</w:t>
      </w:r>
      <w:proofErr w:type="spellStart"/>
      <w:r w:rsidR="00DE47AA">
        <w:rPr>
          <w:rFonts w:asciiTheme="minorHAnsi" w:hAnsiTheme="minorHAnsi" w:cs="Arial"/>
          <w:sz w:val="24"/>
          <w:szCs w:val="24"/>
        </w:rPr>
        <w:t>cf</w:t>
      </w:r>
      <w:proofErr w:type="spellEnd"/>
      <w:r w:rsidR="00DE47AA">
        <w:rPr>
          <w:rFonts w:asciiTheme="minorHAnsi" w:hAnsiTheme="minorHAnsi" w:cs="Arial"/>
          <w:sz w:val="24"/>
          <w:szCs w:val="24"/>
        </w:rPr>
        <w:t xml:space="preserve"> figure7)</w:t>
      </w:r>
      <w:r w:rsidR="00C01619">
        <w:rPr>
          <w:rFonts w:asciiTheme="minorHAnsi" w:hAnsiTheme="minorHAnsi" w:cs="Arial"/>
          <w:sz w:val="24"/>
          <w:szCs w:val="24"/>
        </w:rPr>
        <w:t xml:space="preserve">. Pour vérifier que le sujet est bel et bien endormie on essai de le retourné sur le dos. Si après l’avoir retourné il reste sur le dos c’est qu’il est bien anesthésié. Ainsi, tour à tour chaque individu </w:t>
      </w:r>
      <w:r w:rsidR="005F7154">
        <w:rPr>
          <w:rFonts w:asciiTheme="minorHAnsi" w:hAnsiTheme="minorHAnsi" w:cs="Arial"/>
          <w:sz w:val="24"/>
          <w:szCs w:val="24"/>
        </w:rPr>
        <w:t xml:space="preserve">après avoir été trempé dans la solution anesthésiante </w:t>
      </w:r>
      <w:r w:rsidR="00C01619">
        <w:rPr>
          <w:rFonts w:asciiTheme="minorHAnsi" w:hAnsiTheme="minorHAnsi" w:cs="Arial"/>
          <w:sz w:val="24"/>
          <w:szCs w:val="24"/>
        </w:rPr>
        <w:t>est pesé</w:t>
      </w:r>
      <w:r w:rsidR="00A43C0E" w:rsidRPr="0099198F">
        <w:rPr>
          <w:rFonts w:asciiTheme="minorHAnsi" w:hAnsiTheme="minorHAnsi" w:cs="Arial"/>
          <w:sz w:val="24"/>
          <w:szCs w:val="24"/>
        </w:rPr>
        <w:t xml:space="preserve"> à l’aide d’une balance électronique</w:t>
      </w:r>
      <w:r w:rsidR="00DE47AA">
        <w:rPr>
          <w:rFonts w:asciiTheme="minorHAnsi" w:hAnsiTheme="minorHAnsi" w:cs="Arial"/>
          <w:sz w:val="24"/>
          <w:szCs w:val="24"/>
        </w:rPr>
        <w:t xml:space="preserve"> (</w:t>
      </w:r>
      <w:proofErr w:type="spellStart"/>
      <w:r w:rsidR="00DE47AA">
        <w:rPr>
          <w:rFonts w:asciiTheme="minorHAnsi" w:hAnsiTheme="minorHAnsi" w:cs="Arial"/>
          <w:sz w:val="24"/>
          <w:szCs w:val="24"/>
        </w:rPr>
        <w:t>cf</w:t>
      </w:r>
      <w:proofErr w:type="spellEnd"/>
      <w:r w:rsidR="00DE47AA">
        <w:rPr>
          <w:rFonts w:asciiTheme="minorHAnsi" w:hAnsiTheme="minorHAnsi" w:cs="Arial"/>
          <w:sz w:val="24"/>
          <w:szCs w:val="24"/>
        </w:rPr>
        <w:t xml:space="preserve"> figure8)</w:t>
      </w:r>
      <w:r w:rsidR="00A43C0E" w:rsidRPr="0099198F">
        <w:rPr>
          <w:rFonts w:asciiTheme="minorHAnsi" w:hAnsiTheme="minorHAnsi" w:cs="Arial"/>
          <w:sz w:val="24"/>
          <w:szCs w:val="24"/>
        </w:rPr>
        <w:t xml:space="preserve"> et m</w:t>
      </w:r>
      <w:r w:rsidR="00A43C0E">
        <w:rPr>
          <w:rFonts w:asciiTheme="minorHAnsi" w:hAnsiTheme="minorHAnsi" w:cs="Arial"/>
          <w:sz w:val="24"/>
          <w:szCs w:val="24"/>
        </w:rPr>
        <w:t>e</w:t>
      </w:r>
      <w:r w:rsidR="00A43C0E" w:rsidRPr="0099198F">
        <w:rPr>
          <w:rFonts w:asciiTheme="minorHAnsi" w:hAnsiTheme="minorHAnsi" w:cs="Arial"/>
          <w:sz w:val="24"/>
          <w:szCs w:val="24"/>
        </w:rPr>
        <w:t>sur</w:t>
      </w:r>
      <w:r w:rsidR="00A43C0E">
        <w:rPr>
          <w:rFonts w:asciiTheme="minorHAnsi" w:hAnsiTheme="minorHAnsi" w:cs="Arial"/>
          <w:sz w:val="24"/>
          <w:szCs w:val="24"/>
        </w:rPr>
        <w:t>é</w:t>
      </w:r>
      <w:r w:rsidR="00A43C0E" w:rsidRPr="0099198F">
        <w:rPr>
          <w:rFonts w:asciiTheme="minorHAnsi" w:hAnsiTheme="minorHAnsi" w:cs="Arial"/>
          <w:sz w:val="24"/>
          <w:szCs w:val="24"/>
        </w:rPr>
        <w:t xml:space="preserve"> </w:t>
      </w:r>
      <w:r w:rsidR="00A43C0E">
        <w:rPr>
          <w:rFonts w:asciiTheme="minorHAnsi" w:hAnsiTheme="minorHAnsi" w:cs="Arial"/>
          <w:sz w:val="24"/>
          <w:szCs w:val="24"/>
        </w:rPr>
        <w:t xml:space="preserve">sur une </w:t>
      </w:r>
      <w:proofErr w:type="spellStart"/>
      <w:r w:rsidR="00A43C0E">
        <w:rPr>
          <w:rFonts w:asciiTheme="minorHAnsi" w:hAnsiTheme="minorHAnsi" w:cs="Arial"/>
          <w:sz w:val="24"/>
          <w:szCs w:val="24"/>
        </w:rPr>
        <w:t>ichtyotable</w:t>
      </w:r>
      <w:proofErr w:type="spellEnd"/>
      <w:r w:rsidR="00DE47AA">
        <w:rPr>
          <w:rFonts w:asciiTheme="minorHAnsi" w:hAnsiTheme="minorHAnsi" w:cs="Arial"/>
          <w:sz w:val="24"/>
          <w:szCs w:val="24"/>
        </w:rPr>
        <w:t xml:space="preserve"> (</w:t>
      </w:r>
      <w:proofErr w:type="spellStart"/>
      <w:r w:rsidR="00DE47AA">
        <w:rPr>
          <w:rFonts w:asciiTheme="minorHAnsi" w:hAnsiTheme="minorHAnsi" w:cs="Arial"/>
          <w:sz w:val="24"/>
          <w:szCs w:val="24"/>
        </w:rPr>
        <w:t>cf</w:t>
      </w:r>
      <w:proofErr w:type="spellEnd"/>
      <w:r w:rsidR="00DE47AA">
        <w:rPr>
          <w:rFonts w:asciiTheme="minorHAnsi" w:hAnsiTheme="minorHAnsi" w:cs="Arial"/>
          <w:sz w:val="24"/>
          <w:szCs w:val="24"/>
        </w:rPr>
        <w:t xml:space="preserve"> figure9)</w:t>
      </w:r>
      <w:r w:rsidR="00A43C0E" w:rsidRPr="0099198F">
        <w:rPr>
          <w:rFonts w:asciiTheme="minorHAnsi" w:hAnsiTheme="minorHAnsi" w:cs="Arial"/>
          <w:sz w:val="24"/>
          <w:szCs w:val="24"/>
        </w:rPr>
        <w:t>.</w:t>
      </w:r>
    </w:p>
    <w:p w:rsidR="00E868AE" w:rsidRDefault="00C01619" w:rsidP="008B067B">
      <w:pPr>
        <w:ind w:firstLine="708"/>
        <w:jc w:val="both"/>
        <w:rPr>
          <w:sz w:val="24"/>
          <w:szCs w:val="24"/>
        </w:rPr>
      </w:pPr>
      <w:r>
        <w:rPr>
          <w:sz w:val="24"/>
          <w:szCs w:val="24"/>
        </w:rPr>
        <w:t xml:space="preserve">Après avoir relevé ces mesures, ce sont </w:t>
      </w:r>
      <w:r w:rsidR="00E868AE">
        <w:rPr>
          <w:sz w:val="24"/>
          <w:szCs w:val="24"/>
        </w:rPr>
        <w:t xml:space="preserve">deux (2) mâles et six (6) femelles </w:t>
      </w:r>
      <w:r>
        <w:rPr>
          <w:sz w:val="24"/>
          <w:szCs w:val="24"/>
        </w:rPr>
        <w:t xml:space="preserve">qui ont été sélectionnés </w:t>
      </w:r>
      <w:r w:rsidR="00E868AE">
        <w:rPr>
          <w:sz w:val="24"/>
          <w:szCs w:val="24"/>
        </w:rPr>
        <w:t xml:space="preserve">pour la reproduction. Les données ont été consignées dans </w:t>
      </w:r>
      <w:r w:rsidR="00276A45">
        <w:rPr>
          <w:sz w:val="24"/>
          <w:szCs w:val="24"/>
        </w:rPr>
        <w:t xml:space="preserve">le </w:t>
      </w:r>
      <w:r w:rsidR="00E868AE">
        <w:rPr>
          <w:sz w:val="24"/>
          <w:szCs w:val="24"/>
        </w:rPr>
        <w:t>tableau</w:t>
      </w:r>
      <w:r w:rsidR="00276A45">
        <w:rPr>
          <w:sz w:val="24"/>
          <w:szCs w:val="24"/>
        </w:rPr>
        <w:t xml:space="preserve"> ci dessous</w:t>
      </w:r>
      <w:r w:rsidR="00E868AE">
        <w:rPr>
          <w:sz w:val="24"/>
          <w:szCs w:val="24"/>
        </w:rPr>
        <w:t>.</w:t>
      </w:r>
    </w:p>
    <w:p w:rsidR="00C01619" w:rsidRDefault="00C01619" w:rsidP="008B067B">
      <w:pPr>
        <w:ind w:firstLine="708"/>
        <w:jc w:val="both"/>
        <w:rPr>
          <w:sz w:val="16"/>
          <w:szCs w:val="16"/>
        </w:rPr>
      </w:pPr>
    </w:p>
    <w:p w:rsidR="004A4E1F" w:rsidRDefault="004A4E1F" w:rsidP="008B067B">
      <w:pPr>
        <w:ind w:firstLine="708"/>
        <w:jc w:val="both"/>
        <w:rPr>
          <w:sz w:val="16"/>
          <w:szCs w:val="16"/>
        </w:rPr>
      </w:pPr>
    </w:p>
    <w:p w:rsidR="004A4E1F" w:rsidRDefault="004A4E1F" w:rsidP="008B067B">
      <w:pPr>
        <w:ind w:firstLine="708"/>
        <w:jc w:val="both"/>
        <w:rPr>
          <w:sz w:val="16"/>
          <w:szCs w:val="16"/>
        </w:rPr>
      </w:pPr>
    </w:p>
    <w:p w:rsidR="004A4E1F" w:rsidRDefault="004A4E1F" w:rsidP="008B067B">
      <w:pPr>
        <w:ind w:firstLine="708"/>
        <w:jc w:val="both"/>
        <w:rPr>
          <w:sz w:val="16"/>
          <w:szCs w:val="16"/>
        </w:rPr>
      </w:pPr>
    </w:p>
    <w:p w:rsidR="004A4E1F" w:rsidRDefault="004A4E1F" w:rsidP="008B067B">
      <w:pPr>
        <w:ind w:firstLine="708"/>
        <w:jc w:val="both"/>
        <w:rPr>
          <w:sz w:val="16"/>
          <w:szCs w:val="16"/>
        </w:rPr>
      </w:pPr>
    </w:p>
    <w:p w:rsidR="004A4E1F" w:rsidRDefault="004A4E1F" w:rsidP="008B067B">
      <w:pPr>
        <w:ind w:firstLine="708"/>
        <w:jc w:val="both"/>
        <w:rPr>
          <w:sz w:val="16"/>
          <w:szCs w:val="16"/>
        </w:rPr>
      </w:pPr>
    </w:p>
    <w:p w:rsidR="004A4E1F" w:rsidRPr="009854B0" w:rsidRDefault="004A4E1F" w:rsidP="008B067B">
      <w:pPr>
        <w:ind w:firstLine="708"/>
        <w:jc w:val="both"/>
        <w:rPr>
          <w:sz w:val="16"/>
          <w:szCs w:val="16"/>
        </w:rPr>
      </w:pPr>
    </w:p>
    <w:p w:rsidR="00E868AE" w:rsidRDefault="00E868AE" w:rsidP="008B067B">
      <w:pPr>
        <w:ind w:firstLine="708"/>
        <w:jc w:val="both"/>
        <w:rPr>
          <w:sz w:val="24"/>
          <w:szCs w:val="24"/>
        </w:rPr>
      </w:pPr>
      <w:r>
        <w:rPr>
          <w:sz w:val="24"/>
          <w:szCs w:val="24"/>
        </w:rPr>
        <w:lastRenderedPageBreak/>
        <w:t xml:space="preserve">Tableau1 : </w:t>
      </w:r>
      <w:r w:rsidR="00887064">
        <w:rPr>
          <w:sz w:val="24"/>
          <w:szCs w:val="24"/>
        </w:rPr>
        <w:t>P</w:t>
      </w:r>
      <w:r>
        <w:rPr>
          <w:sz w:val="24"/>
          <w:szCs w:val="24"/>
        </w:rPr>
        <w:t>oids et taille des poissons utilisés pour la reproduction</w:t>
      </w:r>
    </w:p>
    <w:tbl>
      <w:tblPr>
        <w:tblStyle w:val="Grilledutableau"/>
        <w:tblW w:w="0" w:type="auto"/>
        <w:tblLook w:val="04A0"/>
      </w:tblPr>
      <w:tblGrid>
        <w:gridCol w:w="1668"/>
        <w:gridCol w:w="2693"/>
        <w:gridCol w:w="2551"/>
      </w:tblGrid>
      <w:tr w:rsidR="00E868AE" w:rsidRPr="00E868AE" w:rsidTr="00F44A4B">
        <w:tc>
          <w:tcPr>
            <w:tcW w:w="1668" w:type="dxa"/>
          </w:tcPr>
          <w:p w:rsidR="00E868AE" w:rsidRPr="00E868AE" w:rsidRDefault="00E868AE" w:rsidP="008B067B">
            <w:pPr>
              <w:jc w:val="both"/>
              <w:rPr>
                <w:b/>
                <w:sz w:val="24"/>
                <w:szCs w:val="24"/>
              </w:rPr>
            </w:pPr>
            <w:r w:rsidRPr="00E868AE">
              <w:rPr>
                <w:b/>
                <w:sz w:val="24"/>
                <w:szCs w:val="24"/>
              </w:rPr>
              <w:t xml:space="preserve">Numéro </w:t>
            </w:r>
          </w:p>
        </w:tc>
        <w:tc>
          <w:tcPr>
            <w:tcW w:w="2693" w:type="dxa"/>
          </w:tcPr>
          <w:p w:rsidR="00E868AE" w:rsidRPr="00E868AE" w:rsidRDefault="00E868AE" w:rsidP="008B067B">
            <w:pPr>
              <w:jc w:val="both"/>
              <w:rPr>
                <w:b/>
                <w:sz w:val="24"/>
                <w:szCs w:val="24"/>
              </w:rPr>
            </w:pPr>
            <w:r w:rsidRPr="00E868AE">
              <w:rPr>
                <w:b/>
                <w:sz w:val="24"/>
                <w:szCs w:val="24"/>
              </w:rPr>
              <w:t>Taille (cm)</w:t>
            </w:r>
          </w:p>
        </w:tc>
        <w:tc>
          <w:tcPr>
            <w:tcW w:w="2551" w:type="dxa"/>
          </w:tcPr>
          <w:p w:rsidR="00E868AE" w:rsidRPr="00E868AE" w:rsidRDefault="00E868AE" w:rsidP="008B067B">
            <w:pPr>
              <w:jc w:val="both"/>
              <w:rPr>
                <w:b/>
                <w:sz w:val="24"/>
                <w:szCs w:val="24"/>
              </w:rPr>
            </w:pPr>
            <w:r w:rsidRPr="00E868AE">
              <w:rPr>
                <w:b/>
                <w:sz w:val="24"/>
                <w:szCs w:val="24"/>
              </w:rPr>
              <w:t>Poids (g)</w:t>
            </w:r>
          </w:p>
        </w:tc>
      </w:tr>
      <w:tr w:rsidR="00F44A4B" w:rsidTr="00F44A4B">
        <w:tc>
          <w:tcPr>
            <w:tcW w:w="6912" w:type="dxa"/>
            <w:gridSpan w:val="3"/>
          </w:tcPr>
          <w:p w:rsidR="00F44A4B" w:rsidRPr="00E868AE" w:rsidRDefault="00F44A4B" w:rsidP="008B067B">
            <w:pPr>
              <w:jc w:val="both"/>
              <w:rPr>
                <w:b/>
                <w:sz w:val="24"/>
                <w:szCs w:val="24"/>
              </w:rPr>
            </w:pPr>
          </w:p>
        </w:tc>
      </w:tr>
      <w:tr w:rsidR="00E868AE" w:rsidTr="00F44A4B">
        <w:tc>
          <w:tcPr>
            <w:tcW w:w="6912" w:type="dxa"/>
            <w:gridSpan w:val="3"/>
          </w:tcPr>
          <w:p w:rsidR="00E868AE" w:rsidRPr="00E868AE" w:rsidRDefault="00E868AE" w:rsidP="00F44A4B">
            <w:pPr>
              <w:jc w:val="center"/>
              <w:rPr>
                <w:b/>
                <w:sz w:val="24"/>
                <w:szCs w:val="24"/>
              </w:rPr>
            </w:pPr>
            <w:r w:rsidRPr="00E868AE">
              <w:rPr>
                <w:b/>
                <w:sz w:val="24"/>
                <w:szCs w:val="24"/>
              </w:rPr>
              <w:t>Mâles</w:t>
            </w:r>
          </w:p>
        </w:tc>
      </w:tr>
      <w:tr w:rsidR="00E868AE" w:rsidTr="00F44A4B">
        <w:tc>
          <w:tcPr>
            <w:tcW w:w="1668" w:type="dxa"/>
          </w:tcPr>
          <w:p w:rsidR="00E868AE" w:rsidRDefault="00E868AE" w:rsidP="008B067B">
            <w:pPr>
              <w:jc w:val="both"/>
              <w:rPr>
                <w:sz w:val="24"/>
                <w:szCs w:val="24"/>
              </w:rPr>
            </w:pPr>
            <w:r>
              <w:rPr>
                <w:sz w:val="24"/>
                <w:szCs w:val="24"/>
              </w:rPr>
              <w:t>1</w:t>
            </w:r>
          </w:p>
        </w:tc>
        <w:tc>
          <w:tcPr>
            <w:tcW w:w="2693" w:type="dxa"/>
          </w:tcPr>
          <w:p w:rsidR="00E868AE" w:rsidRDefault="00E868AE" w:rsidP="008B067B">
            <w:pPr>
              <w:jc w:val="both"/>
              <w:rPr>
                <w:sz w:val="24"/>
                <w:szCs w:val="24"/>
              </w:rPr>
            </w:pPr>
            <w:r>
              <w:rPr>
                <w:sz w:val="24"/>
                <w:szCs w:val="24"/>
              </w:rPr>
              <w:t>56</w:t>
            </w:r>
          </w:p>
        </w:tc>
        <w:tc>
          <w:tcPr>
            <w:tcW w:w="2551" w:type="dxa"/>
          </w:tcPr>
          <w:p w:rsidR="00E868AE" w:rsidRDefault="00E868AE" w:rsidP="008B067B">
            <w:pPr>
              <w:jc w:val="both"/>
              <w:rPr>
                <w:sz w:val="24"/>
                <w:szCs w:val="24"/>
              </w:rPr>
            </w:pPr>
            <w:r>
              <w:rPr>
                <w:sz w:val="24"/>
                <w:szCs w:val="24"/>
              </w:rPr>
              <w:t>1178,7</w:t>
            </w:r>
          </w:p>
        </w:tc>
      </w:tr>
      <w:tr w:rsidR="00E868AE" w:rsidTr="00F44A4B">
        <w:tc>
          <w:tcPr>
            <w:tcW w:w="1668" w:type="dxa"/>
          </w:tcPr>
          <w:p w:rsidR="00E868AE" w:rsidRDefault="00E868AE" w:rsidP="008B067B">
            <w:pPr>
              <w:jc w:val="both"/>
              <w:rPr>
                <w:sz w:val="24"/>
                <w:szCs w:val="24"/>
              </w:rPr>
            </w:pPr>
            <w:r>
              <w:rPr>
                <w:sz w:val="24"/>
                <w:szCs w:val="24"/>
              </w:rPr>
              <w:t xml:space="preserve">2 </w:t>
            </w:r>
          </w:p>
        </w:tc>
        <w:tc>
          <w:tcPr>
            <w:tcW w:w="2693" w:type="dxa"/>
          </w:tcPr>
          <w:p w:rsidR="00E868AE" w:rsidRDefault="00E868AE" w:rsidP="008B067B">
            <w:pPr>
              <w:jc w:val="both"/>
              <w:rPr>
                <w:sz w:val="24"/>
                <w:szCs w:val="24"/>
              </w:rPr>
            </w:pPr>
            <w:r>
              <w:rPr>
                <w:sz w:val="24"/>
                <w:szCs w:val="24"/>
              </w:rPr>
              <w:t xml:space="preserve">54 </w:t>
            </w:r>
          </w:p>
        </w:tc>
        <w:tc>
          <w:tcPr>
            <w:tcW w:w="2551" w:type="dxa"/>
          </w:tcPr>
          <w:p w:rsidR="00E868AE" w:rsidRDefault="00E868AE" w:rsidP="008B067B">
            <w:pPr>
              <w:jc w:val="both"/>
              <w:rPr>
                <w:sz w:val="24"/>
                <w:szCs w:val="24"/>
              </w:rPr>
            </w:pPr>
            <w:r>
              <w:rPr>
                <w:sz w:val="24"/>
                <w:szCs w:val="24"/>
              </w:rPr>
              <w:t>999</w:t>
            </w:r>
          </w:p>
        </w:tc>
      </w:tr>
      <w:tr w:rsidR="0099198F" w:rsidRPr="00D4489F" w:rsidTr="00F44A4B">
        <w:tc>
          <w:tcPr>
            <w:tcW w:w="1668" w:type="dxa"/>
          </w:tcPr>
          <w:p w:rsidR="0099198F" w:rsidRPr="00D4489F" w:rsidRDefault="0099198F" w:rsidP="008B067B">
            <w:pPr>
              <w:jc w:val="both"/>
              <w:rPr>
                <w:b/>
                <w:sz w:val="24"/>
                <w:szCs w:val="24"/>
              </w:rPr>
            </w:pPr>
            <w:r w:rsidRPr="00D4489F">
              <w:rPr>
                <w:b/>
                <w:sz w:val="24"/>
                <w:szCs w:val="24"/>
              </w:rPr>
              <w:t xml:space="preserve">Total </w:t>
            </w:r>
          </w:p>
        </w:tc>
        <w:tc>
          <w:tcPr>
            <w:tcW w:w="2693" w:type="dxa"/>
          </w:tcPr>
          <w:p w:rsidR="0099198F" w:rsidRPr="00D4489F" w:rsidRDefault="0099198F" w:rsidP="008B067B">
            <w:pPr>
              <w:jc w:val="both"/>
              <w:rPr>
                <w:b/>
                <w:sz w:val="24"/>
                <w:szCs w:val="24"/>
              </w:rPr>
            </w:pPr>
          </w:p>
        </w:tc>
        <w:tc>
          <w:tcPr>
            <w:tcW w:w="2551" w:type="dxa"/>
          </w:tcPr>
          <w:p w:rsidR="0099198F" w:rsidRPr="00D4489F" w:rsidRDefault="00D4489F" w:rsidP="008B067B">
            <w:pPr>
              <w:jc w:val="both"/>
              <w:rPr>
                <w:b/>
                <w:sz w:val="24"/>
                <w:szCs w:val="24"/>
              </w:rPr>
            </w:pPr>
            <w:r w:rsidRPr="00D4489F">
              <w:rPr>
                <w:b/>
                <w:sz w:val="24"/>
                <w:szCs w:val="24"/>
              </w:rPr>
              <w:t>2 1</w:t>
            </w:r>
            <w:r w:rsidR="0099198F" w:rsidRPr="00D4489F">
              <w:rPr>
                <w:b/>
                <w:sz w:val="24"/>
                <w:szCs w:val="24"/>
              </w:rPr>
              <w:t>77</w:t>
            </w:r>
            <w:r w:rsidRPr="00D4489F">
              <w:rPr>
                <w:b/>
                <w:sz w:val="24"/>
                <w:szCs w:val="24"/>
              </w:rPr>
              <w:t>,7</w:t>
            </w:r>
          </w:p>
        </w:tc>
      </w:tr>
      <w:tr w:rsidR="00F44A4B" w:rsidTr="00F44A4B">
        <w:tc>
          <w:tcPr>
            <w:tcW w:w="6912" w:type="dxa"/>
            <w:gridSpan w:val="3"/>
          </w:tcPr>
          <w:p w:rsidR="00F44A4B" w:rsidRDefault="00F44A4B" w:rsidP="008B067B">
            <w:pPr>
              <w:jc w:val="both"/>
              <w:rPr>
                <w:sz w:val="24"/>
                <w:szCs w:val="24"/>
              </w:rPr>
            </w:pPr>
          </w:p>
        </w:tc>
      </w:tr>
      <w:tr w:rsidR="00F44A4B" w:rsidRPr="00F44A4B" w:rsidTr="00F44A4B">
        <w:tc>
          <w:tcPr>
            <w:tcW w:w="6912" w:type="dxa"/>
            <w:gridSpan w:val="3"/>
          </w:tcPr>
          <w:p w:rsidR="00F44A4B" w:rsidRPr="00F44A4B" w:rsidRDefault="00F44A4B" w:rsidP="00F44A4B">
            <w:pPr>
              <w:jc w:val="center"/>
              <w:rPr>
                <w:b/>
                <w:sz w:val="24"/>
                <w:szCs w:val="24"/>
              </w:rPr>
            </w:pPr>
            <w:r w:rsidRPr="00F44A4B">
              <w:rPr>
                <w:b/>
                <w:sz w:val="24"/>
                <w:szCs w:val="24"/>
              </w:rPr>
              <w:t>Femelles</w:t>
            </w:r>
          </w:p>
        </w:tc>
      </w:tr>
      <w:tr w:rsidR="00D4489F" w:rsidTr="00F44A4B">
        <w:tc>
          <w:tcPr>
            <w:tcW w:w="1668" w:type="dxa"/>
          </w:tcPr>
          <w:p w:rsidR="00D4489F" w:rsidRDefault="00D4489F" w:rsidP="008B067B">
            <w:pPr>
              <w:jc w:val="both"/>
              <w:rPr>
                <w:sz w:val="24"/>
                <w:szCs w:val="24"/>
              </w:rPr>
            </w:pPr>
            <w:r>
              <w:rPr>
                <w:sz w:val="24"/>
                <w:szCs w:val="24"/>
              </w:rPr>
              <w:t>1</w:t>
            </w:r>
          </w:p>
        </w:tc>
        <w:tc>
          <w:tcPr>
            <w:tcW w:w="2693" w:type="dxa"/>
          </w:tcPr>
          <w:p w:rsidR="00D4489F" w:rsidRDefault="00D4489F" w:rsidP="0086224E">
            <w:pPr>
              <w:jc w:val="both"/>
              <w:rPr>
                <w:sz w:val="24"/>
                <w:szCs w:val="24"/>
              </w:rPr>
            </w:pPr>
            <w:r>
              <w:rPr>
                <w:sz w:val="24"/>
                <w:szCs w:val="24"/>
              </w:rPr>
              <w:t>53</w:t>
            </w:r>
          </w:p>
        </w:tc>
        <w:tc>
          <w:tcPr>
            <w:tcW w:w="2551" w:type="dxa"/>
          </w:tcPr>
          <w:p w:rsidR="00D4489F" w:rsidRDefault="00D4489F" w:rsidP="0086224E">
            <w:pPr>
              <w:jc w:val="both"/>
              <w:rPr>
                <w:sz w:val="24"/>
                <w:szCs w:val="24"/>
              </w:rPr>
            </w:pPr>
            <w:r>
              <w:rPr>
                <w:sz w:val="24"/>
                <w:szCs w:val="24"/>
              </w:rPr>
              <w:t>1317,4</w:t>
            </w:r>
          </w:p>
        </w:tc>
      </w:tr>
      <w:tr w:rsidR="00D4489F" w:rsidTr="00F44A4B">
        <w:tc>
          <w:tcPr>
            <w:tcW w:w="1668" w:type="dxa"/>
          </w:tcPr>
          <w:p w:rsidR="00D4489F" w:rsidRDefault="00D4489F" w:rsidP="008B067B">
            <w:pPr>
              <w:jc w:val="both"/>
              <w:rPr>
                <w:sz w:val="24"/>
                <w:szCs w:val="24"/>
              </w:rPr>
            </w:pPr>
            <w:r>
              <w:rPr>
                <w:sz w:val="24"/>
                <w:szCs w:val="24"/>
              </w:rPr>
              <w:t>2</w:t>
            </w:r>
          </w:p>
        </w:tc>
        <w:tc>
          <w:tcPr>
            <w:tcW w:w="2693" w:type="dxa"/>
          </w:tcPr>
          <w:p w:rsidR="00D4489F" w:rsidRDefault="00D4489F" w:rsidP="0086224E">
            <w:pPr>
              <w:jc w:val="both"/>
              <w:rPr>
                <w:sz w:val="24"/>
                <w:szCs w:val="24"/>
              </w:rPr>
            </w:pPr>
            <w:r>
              <w:rPr>
                <w:sz w:val="24"/>
                <w:szCs w:val="24"/>
              </w:rPr>
              <w:t>58,5</w:t>
            </w:r>
          </w:p>
        </w:tc>
        <w:tc>
          <w:tcPr>
            <w:tcW w:w="2551" w:type="dxa"/>
          </w:tcPr>
          <w:p w:rsidR="00D4489F" w:rsidRDefault="00D4489F" w:rsidP="0086224E">
            <w:pPr>
              <w:jc w:val="both"/>
              <w:rPr>
                <w:sz w:val="24"/>
                <w:szCs w:val="24"/>
              </w:rPr>
            </w:pPr>
            <w:r>
              <w:rPr>
                <w:sz w:val="24"/>
                <w:szCs w:val="24"/>
              </w:rPr>
              <w:t>1541</w:t>
            </w:r>
          </w:p>
        </w:tc>
      </w:tr>
      <w:tr w:rsidR="00D4489F" w:rsidTr="00F44A4B">
        <w:tc>
          <w:tcPr>
            <w:tcW w:w="1668" w:type="dxa"/>
          </w:tcPr>
          <w:p w:rsidR="00D4489F" w:rsidRDefault="00D4489F" w:rsidP="008B067B">
            <w:pPr>
              <w:jc w:val="both"/>
              <w:rPr>
                <w:sz w:val="24"/>
                <w:szCs w:val="24"/>
              </w:rPr>
            </w:pPr>
            <w:r>
              <w:rPr>
                <w:sz w:val="24"/>
                <w:szCs w:val="24"/>
              </w:rPr>
              <w:t>3</w:t>
            </w:r>
          </w:p>
        </w:tc>
        <w:tc>
          <w:tcPr>
            <w:tcW w:w="2693" w:type="dxa"/>
          </w:tcPr>
          <w:p w:rsidR="00D4489F" w:rsidRDefault="00D4489F" w:rsidP="0086224E">
            <w:pPr>
              <w:jc w:val="both"/>
              <w:rPr>
                <w:sz w:val="24"/>
                <w:szCs w:val="24"/>
              </w:rPr>
            </w:pPr>
            <w:r>
              <w:rPr>
                <w:sz w:val="24"/>
                <w:szCs w:val="24"/>
              </w:rPr>
              <w:t>52</w:t>
            </w:r>
          </w:p>
        </w:tc>
        <w:tc>
          <w:tcPr>
            <w:tcW w:w="2551" w:type="dxa"/>
          </w:tcPr>
          <w:p w:rsidR="00D4489F" w:rsidRDefault="00D4489F" w:rsidP="0086224E">
            <w:pPr>
              <w:jc w:val="both"/>
              <w:rPr>
                <w:sz w:val="24"/>
                <w:szCs w:val="24"/>
              </w:rPr>
            </w:pPr>
            <w:r>
              <w:rPr>
                <w:sz w:val="24"/>
                <w:szCs w:val="24"/>
              </w:rPr>
              <w:t>973,8</w:t>
            </w:r>
          </w:p>
        </w:tc>
      </w:tr>
      <w:tr w:rsidR="00D4489F" w:rsidTr="00F44A4B">
        <w:tc>
          <w:tcPr>
            <w:tcW w:w="1668" w:type="dxa"/>
          </w:tcPr>
          <w:p w:rsidR="00D4489F" w:rsidRDefault="00D4489F" w:rsidP="008B067B">
            <w:pPr>
              <w:jc w:val="both"/>
              <w:rPr>
                <w:sz w:val="24"/>
                <w:szCs w:val="24"/>
              </w:rPr>
            </w:pPr>
            <w:r>
              <w:rPr>
                <w:sz w:val="24"/>
                <w:szCs w:val="24"/>
              </w:rPr>
              <w:t>4</w:t>
            </w:r>
          </w:p>
        </w:tc>
        <w:tc>
          <w:tcPr>
            <w:tcW w:w="2693" w:type="dxa"/>
          </w:tcPr>
          <w:p w:rsidR="00D4489F" w:rsidRDefault="00D4489F" w:rsidP="0086224E">
            <w:pPr>
              <w:jc w:val="both"/>
              <w:rPr>
                <w:sz w:val="24"/>
                <w:szCs w:val="24"/>
              </w:rPr>
            </w:pPr>
            <w:r>
              <w:rPr>
                <w:sz w:val="24"/>
                <w:szCs w:val="24"/>
              </w:rPr>
              <w:t>49</w:t>
            </w:r>
          </w:p>
        </w:tc>
        <w:tc>
          <w:tcPr>
            <w:tcW w:w="2551" w:type="dxa"/>
          </w:tcPr>
          <w:p w:rsidR="00D4489F" w:rsidRDefault="00D4489F" w:rsidP="0086224E">
            <w:pPr>
              <w:jc w:val="both"/>
              <w:rPr>
                <w:sz w:val="24"/>
                <w:szCs w:val="24"/>
              </w:rPr>
            </w:pPr>
            <w:r>
              <w:rPr>
                <w:sz w:val="24"/>
                <w:szCs w:val="24"/>
              </w:rPr>
              <w:t>1000</w:t>
            </w:r>
          </w:p>
        </w:tc>
      </w:tr>
      <w:tr w:rsidR="00D4489F" w:rsidTr="00F44A4B">
        <w:tc>
          <w:tcPr>
            <w:tcW w:w="1668" w:type="dxa"/>
          </w:tcPr>
          <w:p w:rsidR="00D4489F" w:rsidRDefault="00D4489F" w:rsidP="008B067B">
            <w:pPr>
              <w:jc w:val="both"/>
              <w:rPr>
                <w:sz w:val="24"/>
                <w:szCs w:val="24"/>
              </w:rPr>
            </w:pPr>
            <w:r>
              <w:rPr>
                <w:sz w:val="24"/>
                <w:szCs w:val="24"/>
              </w:rPr>
              <w:t>5</w:t>
            </w:r>
          </w:p>
        </w:tc>
        <w:tc>
          <w:tcPr>
            <w:tcW w:w="2693" w:type="dxa"/>
          </w:tcPr>
          <w:p w:rsidR="00D4489F" w:rsidRDefault="00D4489F" w:rsidP="0086224E">
            <w:pPr>
              <w:jc w:val="both"/>
              <w:rPr>
                <w:sz w:val="24"/>
                <w:szCs w:val="24"/>
              </w:rPr>
            </w:pPr>
            <w:r>
              <w:rPr>
                <w:sz w:val="24"/>
                <w:szCs w:val="24"/>
              </w:rPr>
              <w:t>61</w:t>
            </w:r>
          </w:p>
        </w:tc>
        <w:tc>
          <w:tcPr>
            <w:tcW w:w="2551" w:type="dxa"/>
          </w:tcPr>
          <w:p w:rsidR="00D4489F" w:rsidRDefault="00D4489F" w:rsidP="0086224E">
            <w:pPr>
              <w:jc w:val="both"/>
              <w:rPr>
                <w:sz w:val="24"/>
                <w:szCs w:val="24"/>
              </w:rPr>
            </w:pPr>
            <w:r>
              <w:rPr>
                <w:sz w:val="24"/>
                <w:szCs w:val="24"/>
              </w:rPr>
              <w:t>1619</w:t>
            </w:r>
          </w:p>
        </w:tc>
      </w:tr>
      <w:tr w:rsidR="00D4489F" w:rsidTr="00F44A4B">
        <w:tc>
          <w:tcPr>
            <w:tcW w:w="1668" w:type="dxa"/>
          </w:tcPr>
          <w:p w:rsidR="00D4489F" w:rsidRDefault="00D4489F" w:rsidP="008B067B">
            <w:pPr>
              <w:jc w:val="both"/>
              <w:rPr>
                <w:sz w:val="24"/>
                <w:szCs w:val="24"/>
              </w:rPr>
            </w:pPr>
            <w:r>
              <w:rPr>
                <w:sz w:val="24"/>
                <w:szCs w:val="24"/>
              </w:rPr>
              <w:t>6</w:t>
            </w:r>
          </w:p>
        </w:tc>
        <w:tc>
          <w:tcPr>
            <w:tcW w:w="2693" w:type="dxa"/>
          </w:tcPr>
          <w:p w:rsidR="00D4489F" w:rsidRDefault="00D4489F" w:rsidP="0086224E">
            <w:pPr>
              <w:jc w:val="both"/>
              <w:rPr>
                <w:sz w:val="24"/>
                <w:szCs w:val="24"/>
              </w:rPr>
            </w:pPr>
            <w:r>
              <w:rPr>
                <w:sz w:val="24"/>
                <w:szCs w:val="24"/>
              </w:rPr>
              <w:t>50</w:t>
            </w:r>
          </w:p>
        </w:tc>
        <w:tc>
          <w:tcPr>
            <w:tcW w:w="2551" w:type="dxa"/>
          </w:tcPr>
          <w:p w:rsidR="00D4489F" w:rsidRDefault="00D4489F" w:rsidP="0086224E">
            <w:pPr>
              <w:jc w:val="both"/>
              <w:rPr>
                <w:sz w:val="24"/>
                <w:szCs w:val="24"/>
              </w:rPr>
            </w:pPr>
            <w:r>
              <w:rPr>
                <w:sz w:val="24"/>
                <w:szCs w:val="24"/>
              </w:rPr>
              <w:t>1034</w:t>
            </w:r>
          </w:p>
        </w:tc>
      </w:tr>
      <w:tr w:rsidR="00D4489F" w:rsidRPr="00D4489F" w:rsidTr="00F44A4B">
        <w:tc>
          <w:tcPr>
            <w:tcW w:w="1668" w:type="dxa"/>
          </w:tcPr>
          <w:p w:rsidR="00D4489F" w:rsidRPr="00D4489F" w:rsidRDefault="00D4489F" w:rsidP="008B067B">
            <w:pPr>
              <w:jc w:val="both"/>
              <w:rPr>
                <w:b/>
                <w:sz w:val="24"/>
                <w:szCs w:val="24"/>
              </w:rPr>
            </w:pPr>
            <w:r w:rsidRPr="00D4489F">
              <w:rPr>
                <w:b/>
                <w:sz w:val="24"/>
                <w:szCs w:val="24"/>
              </w:rPr>
              <w:t xml:space="preserve">Total </w:t>
            </w:r>
          </w:p>
        </w:tc>
        <w:tc>
          <w:tcPr>
            <w:tcW w:w="2693" w:type="dxa"/>
          </w:tcPr>
          <w:p w:rsidR="00D4489F" w:rsidRPr="00D4489F" w:rsidRDefault="00D4489F" w:rsidP="008B067B">
            <w:pPr>
              <w:jc w:val="both"/>
              <w:rPr>
                <w:b/>
                <w:sz w:val="24"/>
                <w:szCs w:val="24"/>
              </w:rPr>
            </w:pPr>
          </w:p>
        </w:tc>
        <w:tc>
          <w:tcPr>
            <w:tcW w:w="2551" w:type="dxa"/>
          </w:tcPr>
          <w:p w:rsidR="00D4489F" w:rsidRPr="00D4489F" w:rsidRDefault="00D4489F" w:rsidP="008B067B">
            <w:pPr>
              <w:jc w:val="both"/>
              <w:rPr>
                <w:b/>
                <w:sz w:val="24"/>
                <w:szCs w:val="24"/>
              </w:rPr>
            </w:pPr>
            <w:r>
              <w:rPr>
                <w:b/>
                <w:sz w:val="24"/>
                <w:szCs w:val="24"/>
              </w:rPr>
              <w:t>7 485,5</w:t>
            </w:r>
          </w:p>
        </w:tc>
      </w:tr>
    </w:tbl>
    <w:p w:rsidR="001020D6" w:rsidRPr="009854B0" w:rsidRDefault="001020D6" w:rsidP="008B067B">
      <w:pPr>
        <w:jc w:val="both"/>
        <w:rPr>
          <w:sz w:val="16"/>
          <w:szCs w:val="16"/>
        </w:rPr>
      </w:pPr>
    </w:p>
    <w:p w:rsidR="00F44A4B" w:rsidRDefault="00F44A4B" w:rsidP="008B067B">
      <w:pPr>
        <w:jc w:val="both"/>
        <w:rPr>
          <w:sz w:val="24"/>
          <w:szCs w:val="24"/>
        </w:rPr>
      </w:pPr>
      <w:r>
        <w:rPr>
          <w:sz w:val="24"/>
          <w:szCs w:val="24"/>
        </w:rPr>
        <w:t xml:space="preserve">  </w:t>
      </w:r>
      <w:r w:rsidR="00427C39">
        <w:rPr>
          <w:noProof/>
          <w:sz w:val="24"/>
          <w:szCs w:val="24"/>
        </w:rPr>
        <w:drawing>
          <wp:inline distT="0" distB="0" distL="0" distR="0">
            <wp:extent cx="2524125" cy="2084241"/>
            <wp:effectExtent l="19050" t="0" r="9525" b="0"/>
            <wp:docPr id="1" name="Image 1" descr="C:\Documents and Settings\xx\Bureau\géovanne\préparation bac Généiteu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x\Bureau\géovanne\préparation bac Généiteurs (3).JPG"/>
                    <pic:cNvPicPr>
                      <a:picLocks noChangeAspect="1" noChangeArrowheads="1"/>
                    </pic:cNvPicPr>
                  </pic:nvPicPr>
                  <pic:blipFill>
                    <a:blip r:embed="rId7" cstate="print"/>
                    <a:srcRect/>
                    <a:stretch>
                      <a:fillRect/>
                    </a:stretch>
                  </pic:blipFill>
                  <pic:spPr bwMode="auto">
                    <a:xfrm>
                      <a:off x="0" y="0"/>
                      <a:ext cx="2524008" cy="2084144"/>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600325" cy="2085975"/>
            <wp:effectExtent l="19050" t="0" r="9525" b="0"/>
            <wp:docPr id="6" name="Image 3" descr="C:\Documents and Settings\xx\Bureau\géovanne\préparation bac Généiteur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x\Bureau\géovanne\préparation bac Généiteurs (13).JPG"/>
                    <pic:cNvPicPr>
                      <a:picLocks noChangeAspect="1" noChangeArrowheads="1"/>
                    </pic:cNvPicPr>
                  </pic:nvPicPr>
                  <pic:blipFill>
                    <a:blip r:embed="rId8" cstate="print"/>
                    <a:srcRect/>
                    <a:stretch>
                      <a:fillRect/>
                    </a:stretch>
                  </pic:blipFill>
                  <pic:spPr bwMode="auto">
                    <a:xfrm>
                      <a:off x="0" y="0"/>
                      <a:ext cx="2600511" cy="2086124"/>
                    </a:xfrm>
                    <a:prstGeom prst="rect">
                      <a:avLst/>
                    </a:prstGeom>
                    <a:noFill/>
                    <a:ln w="9525">
                      <a:noFill/>
                      <a:miter lim="800000"/>
                      <a:headEnd/>
                      <a:tailEnd/>
                    </a:ln>
                  </pic:spPr>
                </pic:pic>
              </a:graphicData>
            </a:graphic>
          </wp:inline>
        </w:drawing>
      </w:r>
    </w:p>
    <w:p w:rsidR="00F44A4B" w:rsidRPr="005F7154" w:rsidRDefault="00F44A4B" w:rsidP="008B067B">
      <w:pPr>
        <w:jc w:val="both"/>
        <w:rPr>
          <w:sz w:val="20"/>
          <w:szCs w:val="20"/>
        </w:rPr>
      </w:pPr>
      <w:r w:rsidRPr="005F7154">
        <w:rPr>
          <w:b/>
          <w:sz w:val="20"/>
          <w:szCs w:val="20"/>
        </w:rPr>
        <w:t>Figure1</w:t>
      </w:r>
      <w:r w:rsidRPr="005F7154">
        <w:rPr>
          <w:sz w:val="20"/>
          <w:szCs w:val="20"/>
        </w:rPr>
        <w:t xml:space="preserve"> : Nettoyage </w:t>
      </w:r>
      <w:r w:rsidR="00427C39">
        <w:rPr>
          <w:sz w:val="20"/>
          <w:szCs w:val="20"/>
        </w:rPr>
        <w:t xml:space="preserve">du </w:t>
      </w:r>
      <w:r w:rsidRPr="005F7154">
        <w:rPr>
          <w:sz w:val="20"/>
          <w:szCs w:val="20"/>
        </w:rPr>
        <w:t xml:space="preserve">bassin de rétention d’eau </w:t>
      </w:r>
      <w:r w:rsidR="00276A45" w:rsidRPr="005F7154">
        <w:rPr>
          <w:sz w:val="20"/>
          <w:szCs w:val="20"/>
        </w:rPr>
        <w:t xml:space="preserve">       </w:t>
      </w:r>
      <w:r w:rsidRPr="005F7154">
        <w:rPr>
          <w:b/>
          <w:sz w:val="20"/>
          <w:szCs w:val="20"/>
        </w:rPr>
        <w:t>Figure2</w:t>
      </w:r>
      <w:r w:rsidRPr="005F7154">
        <w:rPr>
          <w:sz w:val="20"/>
          <w:szCs w:val="20"/>
        </w:rPr>
        <w:t xml:space="preserve"> : préparation des bacs de l’écloserie </w:t>
      </w:r>
    </w:p>
    <w:p w:rsidR="00F44A4B" w:rsidRPr="005F7154" w:rsidRDefault="00F44A4B" w:rsidP="008B067B">
      <w:pPr>
        <w:jc w:val="both"/>
        <w:rPr>
          <w:sz w:val="16"/>
          <w:szCs w:val="16"/>
        </w:rPr>
      </w:pPr>
    </w:p>
    <w:p w:rsidR="005F7154" w:rsidRPr="005F7154" w:rsidRDefault="00F44A4B" w:rsidP="008B067B">
      <w:pPr>
        <w:jc w:val="both"/>
        <w:rPr>
          <w:sz w:val="16"/>
          <w:szCs w:val="16"/>
        </w:rPr>
      </w:pPr>
      <w:r>
        <w:rPr>
          <w:sz w:val="24"/>
          <w:szCs w:val="24"/>
        </w:rPr>
        <w:t xml:space="preserve"> </w:t>
      </w:r>
      <w:r w:rsidRPr="00F44A4B">
        <w:rPr>
          <w:noProof/>
          <w:sz w:val="24"/>
          <w:szCs w:val="24"/>
        </w:rPr>
        <w:drawing>
          <wp:inline distT="0" distB="0" distL="0" distR="0">
            <wp:extent cx="2562225" cy="2128795"/>
            <wp:effectExtent l="19050" t="0" r="9525" b="0"/>
            <wp:docPr id="5" name="Image 1" descr="C:\Documents and Settings\xx\Bureau\géovanne\préparation bac Généiteur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x\Bureau\géovanne\préparation bac Généiteurs (26).JPG"/>
                    <pic:cNvPicPr>
                      <a:picLocks noChangeAspect="1" noChangeArrowheads="1"/>
                    </pic:cNvPicPr>
                  </pic:nvPicPr>
                  <pic:blipFill>
                    <a:blip r:embed="rId9" cstate="print"/>
                    <a:srcRect/>
                    <a:stretch>
                      <a:fillRect/>
                    </a:stretch>
                  </pic:blipFill>
                  <pic:spPr bwMode="auto">
                    <a:xfrm>
                      <a:off x="0" y="0"/>
                      <a:ext cx="2564893" cy="2131012"/>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552700" cy="2082650"/>
            <wp:effectExtent l="19050" t="0" r="0" b="0"/>
            <wp:docPr id="7" name="Image 4" descr="C:\Documents and Settings\xx\Bureau\géovanne\préparation bac Généiteurs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xx\Bureau\géovanne\préparation bac Généiteurs (27).JPG"/>
                    <pic:cNvPicPr>
                      <a:picLocks noChangeAspect="1" noChangeArrowheads="1"/>
                    </pic:cNvPicPr>
                  </pic:nvPicPr>
                  <pic:blipFill>
                    <a:blip r:embed="rId10" cstate="print"/>
                    <a:srcRect/>
                    <a:stretch>
                      <a:fillRect/>
                    </a:stretch>
                  </pic:blipFill>
                  <pic:spPr bwMode="auto">
                    <a:xfrm>
                      <a:off x="0" y="0"/>
                      <a:ext cx="2552700" cy="2082650"/>
                    </a:xfrm>
                    <a:prstGeom prst="rect">
                      <a:avLst/>
                    </a:prstGeom>
                    <a:noFill/>
                    <a:ln w="9525">
                      <a:noFill/>
                      <a:miter lim="800000"/>
                      <a:headEnd/>
                      <a:tailEnd/>
                    </a:ln>
                  </pic:spPr>
                </pic:pic>
              </a:graphicData>
            </a:graphic>
          </wp:inline>
        </w:drawing>
      </w:r>
    </w:p>
    <w:p w:rsidR="00F44A4B" w:rsidRDefault="00F44A4B" w:rsidP="008B067B">
      <w:pPr>
        <w:jc w:val="both"/>
        <w:rPr>
          <w:sz w:val="20"/>
          <w:szCs w:val="20"/>
        </w:rPr>
      </w:pPr>
      <w:r w:rsidRPr="005F7154">
        <w:rPr>
          <w:b/>
          <w:sz w:val="20"/>
          <w:szCs w:val="20"/>
        </w:rPr>
        <w:t>Figure3</w:t>
      </w:r>
      <w:r w:rsidRPr="005F7154">
        <w:rPr>
          <w:sz w:val="20"/>
          <w:szCs w:val="20"/>
        </w:rPr>
        <w:t xml:space="preserve"> : Etang P1B </w:t>
      </w:r>
      <w:r w:rsidR="009854B0">
        <w:rPr>
          <w:sz w:val="20"/>
          <w:szCs w:val="20"/>
        </w:rPr>
        <w:t xml:space="preserve">vidé et </w:t>
      </w:r>
      <w:r w:rsidRPr="005F7154">
        <w:rPr>
          <w:sz w:val="20"/>
          <w:szCs w:val="20"/>
        </w:rPr>
        <w:t>prêt pour la pêche</w:t>
      </w:r>
      <w:r w:rsidR="00276A45" w:rsidRPr="005F7154">
        <w:rPr>
          <w:sz w:val="20"/>
          <w:szCs w:val="20"/>
        </w:rPr>
        <w:t xml:space="preserve">                </w:t>
      </w:r>
      <w:r w:rsidR="00276A45" w:rsidRPr="005F7154">
        <w:rPr>
          <w:b/>
          <w:sz w:val="20"/>
          <w:szCs w:val="20"/>
        </w:rPr>
        <w:t>Figure4</w:t>
      </w:r>
      <w:r w:rsidR="00276A45" w:rsidRPr="005F7154">
        <w:rPr>
          <w:sz w:val="20"/>
          <w:szCs w:val="20"/>
        </w:rPr>
        <w:t xml:space="preserve"> : </w:t>
      </w:r>
      <w:r w:rsidR="009854B0">
        <w:rPr>
          <w:sz w:val="20"/>
          <w:szCs w:val="20"/>
        </w:rPr>
        <w:t xml:space="preserve">Rinçage des sujets capturés </w:t>
      </w:r>
    </w:p>
    <w:p w:rsidR="00D92BBF" w:rsidRDefault="00D92BBF" w:rsidP="008B067B">
      <w:pPr>
        <w:jc w:val="both"/>
        <w:rPr>
          <w:sz w:val="20"/>
          <w:szCs w:val="20"/>
        </w:rPr>
      </w:pPr>
      <w:r>
        <w:rPr>
          <w:noProof/>
          <w:sz w:val="20"/>
          <w:szCs w:val="20"/>
        </w:rPr>
        <w:lastRenderedPageBreak/>
        <w:drawing>
          <wp:inline distT="0" distB="0" distL="0" distR="0">
            <wp:extent cx="3046774" cy="2362200"/>
            <wp:effectExtent l="19050" t="0" r="1226" b="0"/>
            <wp:docPr id="14" name="Image 7" descr="C:\Documents and Settings\xx\Bureau\géovanne\DSCN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xx\Bureau\géovanne\DSCN3101.JPG"/>
                    <pic:cNvPicPr>
                      <a:picLocks noChangeAspect="1" noChangeArrowheads="1"/>
                    </pic:cNvPicPr>
                  </pic:nvPicPr>
                  <pic:blipFill>
                    <a:blip r:embed="rId11" cstate="print"/>
                    <a:srcRect/>
                    <a:stretch>
                      <a:fillRect/>
                    </a:stretch>
                  </pic:blipFill>
                  <pic:spPr bwMode="auto">
                    <a:xfrm>
                      <a:off x="0" y="0"/>
                      <a:ext cx="3046665" cy="2362115"/>
                    </a:xfrm>
                    <a:prstGeom prst="rect">
                      <a:avLst/>
                    </a:prstGeom>
                    <a:noFill/>
                    <a:ln w="9525">
                      <a:noFill/>
                      <a:miter lim="800000"/>
                      <a:headEnd/>
                      <a:tailEnd/>
                    </a:ln>
                  </pic:spPr>
                </pic:pic>
              </a:graphicData>
            </a:graphic>
          </wp:inline>
        </w:drawing>
      </w:r>
      <w:r>
        <w:rPr>
          <w:sz w:val="20"/>
          <w:szCs w:val="20"/>
        </w:rPr>
        <w:t xml:space="preserve">  </w:t>
      </w:r>
      <w:r>
        <w:rPr>
          <w:noProof/>
          <w:sz w:val="20"/>
          <w:szCs w:val="20"/>
        </w:rPr>
        <w:drawing>
          <wp:inline distT="0" distB="0" distL="0" distR="0">
            <wp:extent cx="2361250" cy="2362200"/>
            <wp:effectExtent l="19050" t="0" r="950" b="0"/>
            <wp:docPr id="15" name="Image 8" descr="C:\Documents and Settings\xx\Bureau\géovanne\DSCN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xx\Bureau\géovanne\DSCN3130.JPG"/>
                    <pic:cNvPicPr>
                      <a:picLocks noChangeAspect="1" noChangeArrowheads="1"/>
                    </pic:cNvPicPr>
                  </pic:nvPicPr>
                  <pic:blipFill>
                    <a:blip r:embed="rId12" cstate="print"/>
                    <a:srcRect/>
                    <a:stretch>
                      <a:fillRect/>
                    </a:stretch>
                  </pic:blipFill>
                  <pic:spPr bwMode="auto">
                    <a:xfrm>
                      <a:off x="0" y="0"/>
                      <a:ext cx="2361153" cy="2362103"/>
                    </a:xfrm>
                    <a:prstGeom prst="rect">
                      <a:avLst/>
                    </a:prstGeom>
                    <a:noFill/>
                    <a:ln w="9525">
                      <a:noFill/>
                      <a:miter lim="800000"/>
                      <a:headEnd/>
                      <a:tailEnd/>
                    </a:ln>
                  </pic:spPr>
                </pic:pic>
              </a:graphicData>
            </a:graphic>
          </wp:inline>
        </w:drawing>
      </w:r>
    </w:p>
    <w:p w:rsidR="00D92BBF" w:rsidRPr="005F7154" w:rsidRDefault="00D92BBF" w:rsidP="008B067B">
      <w:pPr>
        <w:jc w:val="both"/>
        <w:rPr>
          <w:sz w:val="20"/>
          <w:szCs w:val="20"/>
        </w:rPr>
      </w:pPr>
      <w:r w:rsidRPr="00DE47AA">
        <w:rPr>
          <w:b/>
          <w:sz w:val="20"/>
          <w:szCs w:val="20"/>
        </w:rPr>
        <w:t>Figure5</w:t>
      </w:r>
      <w:r>
        <w:rPr>
          <w:sz w:val="20"/>
          <w:szCs w:val="20"/>
        </w:rPr>
        <w:t> </w:t>
      </w:r>
      <w:r w:rsidR="00DE47AA">
        <w:rPr>
          <w:sz w:val="20"/>
          <w:szCs w:val="20"/>
        </w:rPr>
        <w:t>: femelle</w:t>
      </w:r>
      <w:r>
        <w:rPr>
          <w:sz w:val="20"/>
          <w:szCs w:val="20"/>
        </w:rPr>
        <w:t xml:space="preserve"> dans un </w:t>
      </w:r>
      <w:r w:rsidR="00DE47AA">
        <w:rPr>
          <w:sz w:val="20"/>
          <w:szCs w:val="20"/>
        </w:rPr>
        <w:t>casier trempé dans un bac</w:t>
      </w:r>
      <w:r>
        <w:rPr>
          <w:sz w:val="20"/>
          <w:szCs w:val="20"/>
        </w:rPr>
        <w:t xml:space="preserve"> </w:t>
      </w:r>
      <w:r w:rsidR="00DE47AA">
        <w:rPr>
          <w:sz w:val="20"/>
          <w:szCs w:val="20"/>
        </w:rPr>
        <w:t xml:space="preserve">               </w:t>
      </w:r>
      <w:r w:rsidRPr="00DE47AA">
        <w:rPr>
          <w:b/>
          <w:sz w:val="20"/>
          <w:szCs w:val="20"/>
        </w:rPr>
        <w:t>Figure6</w:t>
      </w:r>
      <w:r>
        <w:rPr>
          <w:sz w:val="20"/>
          <w:szCs w:val="20"/>
        </w:rPr>
        <w:t xml:space="preserve"> : </w:t>
      </w:r>
      <w:r w:rsidR="00DE47AA">
        <w:rPr>
          <w:sz w:val="20"/>
          <w:szCs w:val="20"/>
        </w:rPr>
        <w:t>préparation de la solution anesthésiante</w:t>
      </w:r>
    </w:p>
    <w:p w:rsidR="009854B0" w:rsidRDefault="009854B0" w:rsidP="008B067B">
      <w:pPr>
        <w:jc w:val="both"/>
        <w:rPr>
          <w:b/>
          <w:sz w:val="26"/>
          <w:szCs w:val="26"/>
        </w:rPr>
      </w:pPr>
      <w:r>
        <w:rPr>
          <w:b/>
          <w:noProof/>
          <w:sz w:val="26"/>
          <w:szCs w:val="26"/>
        </w:rPr>
        <w:drawing>
          <wp:inline distT="0" distB="0" distL="0" distR="0">
            <wp:extent cx="2919824" cy="2190750"/>
            <wp:effectExtent l="19050" t="0" r="0" b="0"/>
            <wp:docPr id="12" name="Image 5" descr="C:\Documents and Settings\xx\Bureau\géovanne\DSCN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xx\Bureau\géovanne\DSCN3093.JPG"/>
                    <pic:cNvPicPr>
                      <a:picLocks noChangeAspect="1" noChangeArrowheads="1"/>
                    </pic:cNvPicPr>
                  </pic:nvPicPr>
                  <pic:blipFill>
                    <a:blip r:embed="rId13" cstate="print"/>
                    <a:srcRect/>
                    <a:stretch>
                      <a:fillRect/>
                    </a:stretch>
                  </pic:blipFill>
                  <pic:spPr bwMode="auto">
                    <a:xfrm>
                      <a:off x="0" y="0"/>
                      <a:ext cx="2919720" cy="2190672"/>
                    </a:xfrm>
                    <a:prstGeom prst="rect">
                      <a:avLst/>
                    </a:prstGeom>
                    <a:noFill/>
                    <a:ln w="9525">
                      <a:noFill/>
                      <a:miter lim="800000"/>
                      <a:headEnd/>
                      <a:tailEnd/>
                    </a:ln>
                  </pic:spPr>
                </pic:pic>
              </a:graphicData>
            </a:graphic>
          </wp:inline>
        </w:drawing>
      </w:r>
      <w:r w:rsidR="00D92BBF">
        <w:rPr>
          <w:b/>
          <w:sz w:val="26"/>
          <w:szCs w:val="26"/>
        </w:rPr>
        <w:t xml:space="preserve">  </w:t>
      </w:r>
      <w:r w:rsidR="00DE47AA" w:rsidRPr="00DE47AA">
        <w:rPr>
          <w:b/>
          <w:noProof/>
          <w:sz w:val="26"/>
          <w:szCs w:val="26"/>
        </w:rPr>
        <w:drawing>
          <wp:inline distT="0" distB="0" distL="0" distR="0">
            <wp:extent cx="2585720" cy="2216294"/>
            <wp:effectExtent l="19050" t="0" r="5080" b="0"/>
            <wp:docPr id="24" name="Image 9" descr="C:\Documents and Settings\xx\Bureau\géovanne\DSCN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xx\Bureau\géovanne\DSCN3136.JPG"/>
                    <pic:cNvPicPr>
                      <a:picLocks noChangeAspect="1" noChangeArrowheads="1"/>
                    </pic:cNvPicPr>
                  </pic:nvPicPr>
                  <pic:blipFill>
                    <a:blip r:embed="rId14" cstate="print"/>
                    <a:srcRect/>
                    <a:stretch>
                      <a:fillRect/>
                    </a:stretch>
                  </pic:blipFill>
                  <pic:spPr bwMode="auto">
                    <a:xfrm>
                      <a:off x="0" y="0"/>
                      <a:ext cx="2585435" cy="2216050"/>
                    </a:xfrm>
                    <a:prstGeom prst="rect">
                      <a:avLst/>
                    </a:prstGeom>
                    <a:noFill/>
                    <a:ln w="9525">
                      <a:noFill/>
                      <a:miter lim="800000"/>
                      <a:headEnd/>
                      <a:tailEnd/>
                    </a:ln>
                  </pic:spPr>
                </pic:pic>
              </a:graphicData>
            </a:graphic>
          </wp:inline>
        </w:drawing>
      </w:r>
    </w:p>
    <w:p w:rsidR="00D92BBF" w:rsidRPr="00DE47AA" w:rsidRDefault="00DE47AA" w:rsidP="008B067B">
      <w:pPr>
        <w:jc w:val="both"/>
        <w:rPr>
          <w:sz w:val="20"/>
          <w:szCs w:val="20"/>
        </w:rPr>
      </w:pPr>
      <w:r>
        <w:rPr>
          <w:b/>
          <w:sz w:val="20"/>
          <w:szCs w:val="20"/>
        </w:rPr>
        <w:t xml:space="preserve">Figure7 : </w:t>
      </w:r>
      <w:r>
        <w:rPr>
          <w:sz w:val="20"/>
          <w:szCs w:val="20"/>
        </w:rPr>
        <w:t xml:space="preserve">femelle tranquillisée                                     </w:t>
      </w:r>
      <w:r w:rsidR="0023783E">
        <w:rPr>
          <w:sz w:val="20"/>
          <w:szCs w:val="20"/>
        </w:rPr>
        <w:t xml:space="preserve">  </w:t>
      </w:r>
      <w:r>
        <w:rPr>
          <w:sz w:val="20"/>
          <w:szCs w:val="20"/>
        </w:rPr>
        <w:t xml:space="preserve">        </w:t>
      </w:r>
      <w:r w:rsidRPr="00DE47AA">
        <w:rPr>
          <w:b/>
          <w:sz w:val="20"/>
          <w:szCs w:val="20"/>
        </w:rPr>
        <w:t>Figure8</w:t>
      </w:r>
      <w:r>
        <w:rPr>
          <w:sz w:val="20"/>
          <w:szCs w:val="20"/>
        </w:rPr>
        <w:t xml:space="preserve"> : </w:t>
      </w:r>
      <w:r w:rsidRPr="00DE47AA">
        <w:rPr>
          <w:sz w:val="20"/>
          <w:szCs w:val="20"/>
        </w:rPr>
        <w:t>mesure du poids sur une balance électronique</w:t>
      </w:r>
    </w:p>
    <w:p w:rsidR="00D92BBF" w:rsidRDefault="00D92BBF" w:rsidP="00DE47AA">
      <w:pPr>
        <w:jc w:val="center"/>
        <w:rPr>
          <w:b/>
          <w:sz w:val="20"/>
          <w:szCs w:val="20"/>
        </w:rPr>
      </w:pPr>
    </w:p>
    <w:p w:rsidR="00DE47AA" w:rsidRDefault="00DE47AA" w:rsidP="00DE47AA">
      <w:pPr>
        <w:jc w:val="center"/>
        <w:rPr>
          <w:b/>
          <w:sz w:val="20"/>
          <w:szCs w:val="20"/>
        </w:rPr>
      </w:pPr>
      <w:r w:rsidRPr="00DE47AA">
        <w:rPr>
          <w:b/>
          <w:noProof/>
          <w:sz w:val="20"/>
          <w:szCs w:val="20"/>
        </w:rPr>
        <w:drawing>
          <wp:inline distT="0" distB="0" distL="0" distR="0">
            <wp:extent cx="2653234" cy="2209800"/>
            <wp:effectExtent l="19050" t="0" r="0" b="0"/>
            <wp:docPr id="23" name="Image 6" descr="C:\Documents and Settings\xx\Bureau\géovanne\DSCN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xx\Bureau\géovanne\DSCN3095.JPG"/>
                    <pic:cNvPicPr>
                      <a:picLocks noChangeAspect="1" noChangeArrowheads="1"/>
                    </pic:cNvPicPr>
                  </pic:nvPicPr>
                  <pic:blipFill>
                    <a:blip r:embed="rId15" cstate="print"/>
                    <a:srcRect/>
                    <a:stretch>
                      <a:fillRect/>
                    </a:stretch>
                  </pic:blipFill>
                  <pic:spPr bwMode="auto">
                    <a:xfrm>
                      <a:off x="0" y="0"/>
                      <a:ext cx="2653130" cy="2209713"/>
                    </a:xfrm>
                    <a:prstGeom prst="rect">
                      <a:avLst/>
                    </a:prstGeom>
                    <a:noFill/>
                    <a:ln w="9525">
                      <a:noFill/>
                      <a:miter lim="800000"/>
                      <a:headEnd/>
                      <a:tailEnd/>
                    </a:ln>
                  </pic:spPr>
                </pic:pic>
              </a:graphicData>
            </a:graphic>
          </wp:inline>
        </w:drawing>
      </w:r>
    </w:p>
    <w:p w:rsidR="00DE47AA" w:rsidRPr="00DE47AA" w:rsidRDefault="00DE47AA" w:rsidP="00DE47AA">
      <w:pPr>
        <w:jc w:val="center"/>
        <w:rPr>
          <w:b/>
          <w:sz w:val="20"/>
          <w:szCs w:val="20"/>
        </w:rPr>
      </w:pPr>
      <w:r>
        <w:rPr>
          <w:b/>
          <w:sz w:val="20"/>
          <w:szCs w:val="20"/>
        </w:rPr>
        <w:t>Figure9 :</w:t>
      </w:r>
      <w:r>
        <w:rPr>
          <w:sz w:val="20"/>
          <w:szCs w:val="20"/>
        </w:rPr>
        <w:t xml:space="preserve"> mesure de la taille à l’</w:t>
      </w:r>
      <w:proofErr w:type="spellStart"/>
      <w:r>
        <w:rPr>
          <w:sz w:val="20"/>
          <w:szCs w:val="20"/>
        </w:rPr>
        <w:t>ichtyotable</w:t>
      </w:r>
      <w:proofErr w:type="spellEnd"/>
      <w:r>
        <w:rPr>
          <w:b/>
          <w:sz w:val="20"/>
          <w:szCs w:val="20"/>
        </w:rPr>
        <w:t xml:space="preserve"> </w:t>
      </w:r>
    </w:p>
    <w:p w:rsidR="009854B0" w:rsidRPr="00D9655C" w:rsidRDefault="009854B0" w:rsidP="008B067B">
      <w:pPr>
        <w:jc w:val="both"/>
        <w:rPr>
          <w:b/>
          <w:sz w:val="16"/>
          <w:szCs w:val="16"/>
        </w:rPr>
      </w:pPr>
    </w:p>
    <w:p w:rsidR="001020D6" w:rsidRPr="001020D6" w:rsidRDefault="004A4E1F" w:rsidP="008B067B">
      <w:pPr>
        <w:jc w:val="both"/>
        <w:rPr>
          <w:b/>
          <w:sz w:val="26"/>
          <w:szCs w:val="26"/>
        </w:rPr>
      </w:pPr>
      <w:r>
        <w:rPr>
          <w:b/>
          <w:sz w:val="26"/>
          <w:szCs w:val="26"/>
        </w:rPr>
        <w:lastRenderedPageBreak/>
        <w:t xml:space="preserve">I – 2 </w:t>
      </w:r>
      <w:r w:rsidR="001020D6" w:rsidRPr="001020D6">
        <w:rPr>
          <w:b/>
          <w:sz w:val="26"/>
          <w:szCs w:val="26"/>
        </w:rPr>
        <w:t xml:space="preserve">Préparation de la solution hypophysaire </w:t>
      </w:r>
    </w:p>
    <w:p w:rsidR="00E11CB7" w:rsidRPr="0099198F" w:rsidRDefault="00E11CB7" w:rsidP="005F7154">
      <w:pPr>
        <w:ind w:firstLine="708"/>
        <w:jc w:val="both"/>
        <w:rPr>
          <w:rFonts w:asciiTheme="minorHAnsi" w:hAnsiTheme="minorHAnsi" w:cs="Arial"/>
          <w:sz w:val="24"/>
          <w:szCs w:val="24"/>
        </w:rPr>
      </w:pPr>
      <w:r w:rsidRPr="0099198F">
        <w:rPr>
          <w:rFonts w:asciiTheme="minorHAnsi" w:hAnsiTheme="minorHAnsi" w:cs="Arial"/>
          <w:sz w:val="24"/>
          <w:szCs w:val="24"/>
        </w:rPr>
        <w:t xml:space="preserve">Une solution hypophysaire préparée </w:t>
      </w:r>
      <w:r w:rsidR="005F7154">
        <w:rPr>
          <w:rFonts w:asciiTheme="minorHAnsi" w:hAnsiTheme="minorHAnsi" w:cs="Arial"/>
          <w:sz w:val="24"/>
          <w:szCs w:val="24"/>
        </w:rPr>
        <w:t>à partir d’hypophyse de carpe séchée à l’acétone</w:t>
      </w:r>
      <w:r w:rsidR="009854B0">
        <w:rPr>
          <w:rFonts w:asciiTheme="minorHAnsi" w:hAnsiTheme="minorHAnsi" w:cs="Arial"/>
          <w:sz w:val="24"/>
          <w:szCs w:val="24"/>
        </w:rPr>
        <w:t xml:space="preserve"> (</w:t>
      </w:r>
      <w:proofErr w:type="spellStart"/>
      <w:r w:rsidR="009854B0">
        <w:rPr>
          <w:rFonts w:asciiTheme="minorHAnsi" w:hAnsiTheme="minorHAnsi" w:cs="Arial"/>
          <w:sz w:val="24"/>
          <w:szCs w:val="24"/>
        </w:rPr>
        <w:t>cf</w:t>
      </w:r>
      <w:proofErr w:type="spellEnd"/>
      <w:r w:rsidR="009854B0">
        <w:rPr>
          <w:rFonts w:asciiTheme="minorHAnsi" w:hAnsiTheme="minorHAnsi" w:cs="Arial"/>
          <w:sz w:val="24"/>
          <w:szCs w:val="24"/>
        </w:rPr>
        <w:t xml:space="preserve"> figure</w:t>
      </w:r>
      <w:r w:rsidR="00DE47AA">
        <w:rPr>
          <w:rFonts w:asciiTheme="minorHAnsi" w:hAnsiTheme="minorHAnsi" w:cs="Arial"/>
          <w:sz w:val="24"/>
          <w:szCs w:val="24"/>
        </w:rPr>
        <w:t>10</w:t>
      </w:r>
      <w:r w:rsidR="009854B0">
        <w:rPr>
          <w:rFonts w:asciiTheme="minorHAnsi" w:hAnsiTheme="minorHAnsi" w:cs="Arial"/>
          <w:sz w:val="24"/>
          <w:szCs w:val="24"/>
        </w:rPr>
        <w:t>)</w:t>
      </w:r>
      <w:r w:rsidR="005F7154">
        <w:rPr>
          <w:rFonts w:asciiTheme="minorHAnsi" w:hAnsiTheme="minorHAnsi" w:cs="Arial"/>
          <w:sz w:val="24"/>
          <w:szCs w:val="24"/>
        </w:rPr>
        <w:t xml:space="preserve"> et du </w:t>
      </w:r>
      <w:proofErr w:type="spellStart"/>
      <w:r w:rsidR="005F7154">
        <w:rPr>
          <w:rFonts w:asciiTheme="minorHAnsi" w:hAnsiTheme="minorHAnsi" w:cs="Arial"/>
          <w:sz w:val="24"/>
          <w:szCs w:val="24"/>
        </w:rPr>
        <w:t>NaCl</w:t>
      </w:r>
      <w:proofErr w:type="spellEnd"/>
      <w:r w:rsidR="005F7154">
        <w:rPr>
          <w:rFonts w:asciiTheme="minorHAnsi" w:hAnsiTheme="minorHAnsi" w:cs="Arial"/>
          <w:sz w:val="24"/>
          <w:szCs w:val="24"/>
        </w:rPr>
        <w:t xml:space="preserve"> est </w:t>
      </w:r>
      <w:r w:rsidR="005F7154" w:rsidRPr="0099198F">
        <w:rPr>
          <w:rFonts w:asciiTheme="minorHAnsi" w:hAnsiTheme="minorHAnsi" w:cs="Arial"/>
          <w:sz w:val="24"/>
          <w:szCs w:val="24"/>
        </w:rPr>
        <w:t>injecté</w:t>
      </w:r>
      <w:r w:rsidRPr="0099198F">
        <w:rPr>
          <w:rFonts w:asciiTheme="minorHAnsi" w:hAnsiTheme="minorHAnsi" w:cs="Arial"/>
          <w:sz w:val="24"/>
          <w:szCs w:val="24"/>
        </w:rPr>
        <w:t xml:space="preserve"> aux femelles afin de stimuler la maturation finale et l’ovulation.</w:t>
      </w:r>
    </w:p>
    <w:p w:rsidR="005F7154" w:rsidRDefault="005F7154" w:rsidP="005F7154">
      <w:pPr>
        <w:ind w:firstLine="708"/>
        <w:jc w:val="both"/>
        <w:rPr>
          <w:rFonts w:asciiTheme="minorHAnsi" w:hAnsiTheme="minorHAnsi" w:cs="Arial"/>
          <w:sz w:val="24"/>
          <w:szCs w:val="24"/>
        </w:rPr>
      </w:pPr>
      <w:r>
        <w:rPr>
          <w:rFonts w:asciiTheme="minorHAnsi" w:hAnsiTheme="minorHAnsi" w:cs="Arial"/>
          <w:sz w:val="24"/>
          <w:szCs w:val="24"/>
        </w:rPr>
        <w:t>Généralement, l</w:t>
      </w:r>
      <w:r w:rsidRPr="0099198F">
        <w:rPr>
          <w:rFonts w:asciiTheme="minorHAnsi" w:hAnsiTheme="minorHAnsi" w:cs="Arial"/>
          <w:sz w:val="24"/>
          <w:szCs w:val="24"/>
        </w:rPr>
        <w:t>e nombre d’hypophyse nécessaire est déterminé par la relation :</w:t>
      </w:r>
      <w:r>
        <w:rPr>
          <w:rFonts w:asciiTheme="minorHAnsi" w:hAnsiTheme="minorHAnsi" w:cs="Arial"/>
          <w:sz w:val="24"/>
          <w:szCs w:val="24"/>
        </w:rPr>
        <w:t xml:space="preserve"> </w:t>
      </w:r>
      <w:r w:rsidRPr="0099198F">
        <w:rPr>
          <w:rFonts w:asciiTheme="minorHAnsi" w:hAnsiTheme="minorHAnsi" w:cs="Arial"/>
          <w:sz w:val="24"/>
          <w:szCs w:val="24"/>
        </w:rPr>
        <w:t>2mg d’hypophyse pour 1Kg d</w:t>
      </w:r>
      <w:r>
        <w:rPr>
          <w:rFonts w:asciiTheme="minorHAnsi" w:hAnsiTheme="minorHAnsi" w:cs="Arial"/>
          <w:sz w:val="24"/>
          <w:szCs w:val="24"/>
        </w:rPr>
        <w:t xml:space="preserve">e poids. Le poids total des femelles étant de 7485g, il aurait fallu 15mg d’hypophyse. Cette méthode n’est pas souvent très pratique car elle nécessite un nombre d’hypophyse élevé et de plus les résultats obtenus en utilisant moins d’hypophyse sont quasiment les mêmes. </w:t>
      </w:r>
    </w:p>
    <w:p w:rsidR="00E11CB7" w:rsidRPr="0099198F" w:rsidRDefault="00D4489F" w:rsidP="005F7154">
      <w:pPr>
        <w:ind w:firstLine="708"/>
        <w:jc w:val="both"/>
        <w:rPr>
          <w:rFonts w:asciiTheme="minorHAnsi" w:hAnsiTheme="minorHAnsi" w:cs="Arial"/>
          <w:sz w:val="24"/>
          <w:szCs w:val="24"/>
        </w:rPr>
      </w:pPr>
      <w:r>
        <w:rPr>
          <w:rFonts w:asciiTheme="minorHAnsi" w:hAnsiTheme="minorHAnsi" w:cs="Arial"/>
          <w:sz w:val="24"/>
          <w:szCs w:val="24"/>
        </w:rPr>
        <w:t xml:space="preserve">Après avoir </w:t>
      </w:r>
      <w:r w:rsidR="0064539F">
        <w:rPr>
          <w:rFonts w:asciiTheme="minorHAnsi" w:hAnsiTheme="minorHAnsi" w:cs="Arial"/>
          <w:sz w:val="24"/>
          <w:szCs w:val="24"/>
        </w:rPr>
        <w:t xml:space="preserve">arrêté </w:t>
      </w:r>
      <w:r>
        <w:rPr>
          <w:rFonts w:asciiTheme="minorHAnsi" w:hAnsiTheme="minorHAnsi" w:cs="Arial"/>
          <w:sz w:val="24"/>
          <w:szCs w:val="24"/>
        </w:rPr>
        <w:t>le nombre d’hypophyse</w:t>
      </w:r>
      <w:r w:rsidR="00427C39">
        <w:rPr>
          <w:rFonts w:asciiTheme="minorHAnsi" w:hAnsiTheme="minorHAnsi" w:cs="Arial"/>
          <w:sz w:val="24"/>
          <w:szCs w:val="24"/>
        </w:rPr>
        <w:t xml:space="preserve"> à </w:t>
      </w:r>
      <w:r w:rsidR="00AF1F1E">
        <w:rPr>
          <w:rFonts w:asciiTheme="minorHAnsi" w:hAnsiTheme="minorHAnsi" w:cs="Arial"/>
          <w:sz w:val="24"/>
          <w:szCs w:val="24"/>
        </w:rPr>
        <w:t xml:space="preserve">trois (3) </w:t>
      </w:r>
      <w:r w:rsidR="00DE47AA">
        <w:rPr>
          <w:rFonts w:asciiTheme="minorHAnsi" w:hAnsiTheme="minorHAnsi" w:cs="Arial"/>
          <w:sz w:val="24"/>
          <w:szCs w:val="24"/>
        </w:rPr>
        <w:t>(</w:t>
      </w:r>
      <w:proofErr w:type="spellStart"/>
      <w:r w:rsidR="00DE47AA">
        <w:rPr>
          <w:rFonts w:asciiTheme="minorHAnsi" w:hAnsiTheme="minorHAnsi" w:cs="Arial"/>
          <w:sz w:val="24"/>
          <w:szCs w:val="24"/>
        </w:rPr>
        <w:t>cf</w:t>
      </w:r>
      <w:proofErr w:type="spellEnd"/>
      <w:r w:rsidR="00DE47AA">
        <w:rPr>
          <w:rFonts w:asciiTheme="minorHAnsi" w:hAnsiTheme="minorHAnsi" w:cs="Arial"/>
          <w:sz w:val="24"/>
          <w:szCs w:val="24"/>
        </w:rPr>
        <w:t xml:space="preserve"> figure11</w:t>
      </w:r>
      <w:r w:rsidR="00AF1F1E">
        <w:rPr>
          <w:rFonts w:asciiTheme="minorHAnsi" w:hAnsiTheme="minorHAnsi" w:cs="Arial"/>
          <w:sz w:val="24"/>
          <w:szCs w:val="24"/>
        </w:rPr>
        <w:t>)</w:t>
      </w:r>
      <w:r w:rsidR="00427C39">
        <w:rPr>
          <w:rFonts w:asciiTheme="minorHAnsi" w:hAnsiTheme="minorHAnsi" w:cs="Arial"/>
          <w:sz w:val="24"/>
          <w:szCs w:val="24"/>
        </w:rPr>
        <w:t>, i</w:t>
      </w:r>
      <w:r>
        <w:rPr>
          <w:rFonts w:asciiTheme="minorHAnsi" w:hAnsiTheme="minorHAnsi" w:cs="Arial"/>
          <w:sz w:val="24"/>
          <w:szCs w:val="24"/>
        </w:rPr>
        <w:t xml:space="preserve">ls ont été </w:t>
      </w:r>
      <w:r w:rsidR="005276DE">
        <w:rPr>
          <w:rFonts w:asciiTheme="minorHAnsi" w:hAnsiTheme="minorHAnsi" w:cs="Arial"/>
          <w:sz w:val="24"/>
          <w:szCs w:val="24"/>
        </w:rPr>
        <w:t xml:space="preserve">mis dans un </w:t>
      </w:r>
      <w:r w:rsidR="00427C39">
        <w:rPr>
          <w:rFonts w:asciiTheme="minorHAnsi" w:hAnsiTheme="minorHAnsi" w:cs="Arial"/>
          <w:sz w:val="24"/>
          <w:szCs w:val="24"/>
        </w:rPr>
        <w:t xml:space="preserve">mortier en porcelaine </w:t>
      </w:r>
      <w:r w:rsidR="005276DE">
        <w:rPr>
          <w:rFonts w:asciiTheme="minorHAnsi" w:hAnsiTheme="minorHAnsi" w:cs="Arial"/>
          <w:sz w:val="24"/>
          <w:szCs w:val="24"/>
        </w:rPr>
        <w:t xml:space="preserve">puis </w:t>
      </w:r>
      <w:r>
        <w:rPr>
          <w:rFonts w:asciiTheme="minorHAnsi" w:hAnsiTheme="minorHAnsi" w:cs="Arial"/>
          <w:sz w:val="24"/>
          <w:szCs w:val="24"/>
        </w:rPr>
        <w:t>pesés</w:t>
      </w:r>
      <w:r w:rsidR="006360B4">
        <w:rPr>
          <w:rFonts w:asciiTheme="minorHAnsi" w:hAnsiTheme="minorHAnsi" w:cs="Arial"/>
          <w:sz w:val="24"/>
          <w:szCs w:val="24"/>
        </w:rPr>
        <w:t xml:space="preserve"> à l’aide d’une </w:t>
      </w:r>
      <w:r w:rsidR="00AF1F1E">
        <w:rPr>
          <w:rFonts w:asciiTheme="minorHAnsi" w:hAnsiTheme="minorHAnsi" w:cs="Arial"/>
          <w:sz w:val="24"/>
          <w:szCs w:val="24"/>
        </w:rPr>
        <w:t>balance</w:t>
      </w:r>
      <w:r w:rsidR="006360B4">
        <w:rPr>
          <w:rFonts w:asciiTheme="minorHAnsi" w:hAnsiTheme="minorHAnsi" w:cs="Arial"/>
          <w:sz w:val="24"/>
          <w:szCs w:val="24"/>
        </w:rPr>
        <w:t xml:space="preserve"> électronique et </w:t>
      </w:r>
      <w:r w:rsidR="005276DE">
        <w:rPr>
          <w:rFonts w:asciiTheme="minorHAnsi" w:hAnsiTheme="minorHAnsi" w:cs="Arial"/>
          <w:sz w:val="24"/>
          <w:szCs w:val="24"/>
        </w:rPr>
        <w:t>après quoi ils ont été</w:t>
      </w:r>
      <w:r>
        <w:rPr>
          <w:rFonts w:asciiTheme="minorHAnsi" w:hAnsiTheme="minorHAnsi" w:cs="Arial"/>
          <w:sz w:val="24"/>
          <w:szCs w:val="24"/>
        </w:rPr>
        <w:t xml:space="preserve"> </w:t>
      </w:r>
      <w:r w:rsidRPr="0099198F">
        <w:rPr>
          <w:rFonts w:asciiTheme="minorHAnsi" w:hAnsiTheme="minorHAnsi" w:cs="Arial"/>
          <w:sz w:val="24"/>
          <w:szCs w:val="24"/>
        </w:rPr>
        <w:t xml:space="preserve">pilés </w:t>
      </w:r>
      <w:r w:rsidR="00AF1F1E">
        <w:rPr>
          <w:rFonts w:asciiTheme="minorHAnsi" w:hAnsiTheme="minorHAnsi" w:cs="Arial"/>
          <w:sz w:val="24"/>
          <w:szCs w:val="24"/>
        </w:rPr>
        <w:t>(</w:t>
      </w:r>
      <w:proofErr w:type="spellStart"/>
      <w:r w:rsidR="00AF1F1E">
        <w:rPr>
          <w:rFonts w:asciiTheme="minorHAnsi" w:hAnsiTheme="minorHAnsi" w:cs="Arial"/>
          <w:sz w:val="24"/>
          <w:szCs w:val="24"/>
        </w:rPr>
        <w:t>cf</w:t>
      </w:r>
      <w:proofErr w:type="spellEnd"/>
      <w:r w:rsidR="00AF1F1E">
        <w:rPr>
          <w:rFonts w:asciiTheme="minorHAnsi" w:hAnsiTheme="minorHAnsi" w:cs="Arial"/>
          <w:sz w:val="24"/>
          <w:szCs w:val="24"/>
        </w:rPr>
        <w:t xml:space="preserve"> figure</w:t>
      </w:r>
      <w:r w:rsidR="00DE47AA">
        <w:rPr>
          <w:rFonts w:asciiTheme="minorHAnsi" w:hAnsiTheme="minorHAnsi" w:cs="Arial"/>
          <w:sz w:val="24"/>
          <w:szCs w:val="24"/>
        </w:rPr>
        <w:t>12</w:t>
      </w:r>
      <w:r w:rsidR="00AF1F1E">
        <w:rPr>
          <w:rFonts w:asciiTheme="minorHAnsi" w:hAnsiTheme="minorHAnsi" w:cs="Arial"/>
          <w:sz w:val="24"/>
          <w:szCs w:val="24"/>
        </w:rPr>
        <w:t>)</w:t>
      </w:r>
      <w:r>
        <w:rPr>
          <w:rFonts w:asciiTheme="minorHAnsi" w:hAnsiTheme="minorHAnsi" w:cs="Arial"/>
          <w:sz w:val="24"/>
          <w:szCs w:val="24"/>
        </w:rPr>
        <w:t>. La poudre</w:t>
      </w:r>
      <w:r w:rsidR="0064539F">
        <w:rPr>
          <w:rFonts w:asciiTheme="minorHAnsi" w:hAnsiTheme="minorHAnsi" w:cs="Arial"/>
          <w:sz w:val="24"/>
          <w:szCs w:val="24"/>
        </w:rPr>
        <w:t xml:space="preserve"> d’hypophyse </w:t>
      </w:r>
      <w:r w:rsidR="005276DE">
        <w:rPr>
          <w:rFonts w:asciiTheme="minorHAnsi" w:hAnsiTheme="minorHAnsi" w:cs="Arial"/>
          <w:sz w:val="24"/>
          <w:szCs w:val="24"/>
        </w:rPr>
        <w:t xml:space="preserve">a été </w:t>
      </w:r>
      <w:r w:rsidR="0064539F">
        <w:rPr>
          <w:rFonts w:asciiTheme="minorHAnsi" w:hAnsiTheme="minorHAnsi" w:cs="Arial"/>
          <w:sz w:val="24"/>
          <w:szCs w:val="24"/>
        </w:rPr>
        <w:t xml:space="preserve">mélangée à la solution de </w:t>
      </w:r>
      <w:proofErr w:type="spellStart"/>
      <w:r w:rsidR="0064539F">
        <w:rPr>
          <w:rFonts w:asciiTheme="minorHAnsi" w:hAnsiTheme="minorHAnsi" w:cs="Arial"/>
          <w:sz w:val="24"/>
          <w:szCs w:val="24"/>
        </w:rPr>
        <w:t>NaCl</w:t>
      </w:r>
      <w:proofErr w:type="spellEnd"/>
      <w:r w:rsidR="0064539F">
        <w:rPr>
          <w:rFonts w:asciiTheme="minorHAnsi" w:hAnsiTheme="minorHAnsi" w:cs="Arial"/>
          <w:sz w:val="24"/>
          <w:szCs w:val="24"/>
        </w:rPr>
        <w:t xml:space="preserve"> pour constituer la solution hypophysaire soit 1ml de </w:t>
      </w:r>
      <w:proofErr w:type="spellStart"/>
      <w:r w:rsidR="0064539F">
        <w:rPr>
          <w:rFonts w:asciiTheme="minorHAnsi" w:hAnsiTheme="minorHAnsi" w:cs="Arial"/>
          <w:sz w:val="24"/>
          <w:szCs w:val="24"/>
        </w:rPr>
        <w:t>NaC</w:t>
      </w:r>
      <w:r w:rsidR="0064539F" w:rsidRPr="0099198F">
        <w:rPr>
          <w:rFonts w:asciiTheme="minorHAnsi" w:hAnsiTheme="minorHAnsi" w:cs="Arial"/>
          <w:sz w:val="24"/>
          <w:szCs w:val="24"/>
        </w:rPr>
        <w:t>l</w:t>
      </w:r>
      <w:proofErr w:type="spellEnd"/>
      <w:r w:rsidR="0064539F" w:rsidRPr="0099198F">
        <w:rPr>
          <w:rFonts w:asciiTheme="minorHAnsi" w:hAnsiTheme="minorHAnsi" w:cs="Arial"/>
          <w:sz w:val="24"/>
          <w:szCs w:val="24"/>
        </w:rPr>
        <w:t xml:space="preserve"> pour 1 hypophyse</w:t>
      </w:r>
      <w:r w:rsidR="0064539F">
        <w:rPr>
          <w:rFonts w:asciiTheme="minorHAnsi" w:hAnsiTheme="minorHAnsi" w:cs="Arial"/>
          <w:sz w:val="24"/>
          <w:szCs w:val="24"/>
        </w:rPr>
        <w:t xml:space="preserve">. Le </w:t>
      </w:r>
      <w:proofErr w:type="spellStart"/>
      <w:r w:rsidR="0064539F">
        <w:rPr>
          <w:rFonts w:asciiTheme="minorHAnsi" w:hAnsiTheme="minorHAnsi" w:cs="Arial"/>
          <w:sz w:val="24"/>
          <w:szCs w:val="24"/>
        </w:rPr>
        <w:t>NaC</w:t>
      </w:r>
      <w:r w:rsidR="0064539F" w:rsidRPr="0099198F">
        <w:rPr>
          <w:rFonts w:asciiTheme="minorHAnsi" w:hAnsiTheme="minorHAnsi" w:cs="Arial"/>
          <w:sz w:val="24"/>
          <w:szCs w:val="24"/>
        </w:rPr>
        <w:t>l</w:t>
      </w:r>
      <w:proofErr w:type="spellEnd"/>
      <w:r w:rsidR="0064539F" w:rsidRPr="0099198F">
        <w:rPr>
          <w:rFonts w:asciiTheme="minorHAnsi" w:hAnsiTheme="minorHAnsi" w:cs="Arial"/>
          <w:sz w:val="24"/>
          <w:szCs w:val="24"/>
        </w:rPr>
        <w:t xml:space="preserve"> utilisé est le glucosé vendu en pharmacie pour les perfusions</w:t>
      </w:r>
      <w:r w:rsidR="009854B0">
        <w:rPr>
          <w:rFonts w:asciiTheme="minorHAnsi" w:hAnsiTheme="minorHAnsi" w:cs="Arial"/>
          <w:sz w:val="24"/>
          <w:szCs w:val="24"/>
        </w:rPr>
        <w:t xml:space="preserve"> (</w:t>
      </w:r>
      <w:proofErr w:type="spellStart"/>
      <w:r w:rsidR="009854B0">
        <w:rPr>
          <w:rFonts w:asciiTheme="minorHAnsi" w:hAnsiTheme="minorHAnsi" w:cs="Arial"/>
          <w:sz w:val="24"/>
          <w:szCs w:val="24"/>
        </w:rPr>
        <w:t>cf</w:t>
      </w:r>
      <w:proofErr w:type="spellEnd"/>
      <w:r w:rsidR="009854B0">
        <w:rPr>
          <w:rFonts w:asciiTheme="minorHAnsi" w:hAnsiTheme="minorHAnsi" w:cs="Arial"/>
          <w:sz w:val="24"/>
          <w:szCs w:val="24"/>
        </w:rPr>
        <w:t xml:space="preserve"> figure</w:t>
      </w:r>
      <w:r w:rsidR="00DE47AA">
        <w:rPr>
          <w:rFonts w:asciiTheme="minorHAnsi" w:hAnsiTheme="minorHAnsi" w:cs="Arial"/>
          <w:sz w:val="24"/>
          <w:szCs w:val="24"/>
        </w:rPr>
        <w:t>13</w:t>
      </w:r>
      <w:r w:rsidR="009854B0">
        <w:rPr>
          <w:rFonts w:asciiTheme="minorHAnsi" w:hAnsiTheme="minorHAnsi" w:cs="Arial"/>
          <w:sz w:val="24"/>
          <w:szCs w:val="24"/>
        </w:rPr>
        <w:t>)</w:t>
      </w:r>
      <w:r w:rsidR="006360B4">
        <w:rPr>
          <w:rFonts w:asciiTheme="minorHAnsi" w:hAnsiTheme="minorHAnsi" w:cs="Arial"/>
          <w:sz w:val="24"/>
          <w:szCs w:val="24"/>
        </w:rPr>
        <w:t>.</w:t>
      </w:r>
    </w:p>
    <w:p w:rsidR="001020D6" w:rsidRDefault="001020D6" w:rsidP="008B067B">
      <w:pPr>
        <w:jc w:val="both"/>
        <w:rPr>
          <w:sz w:val="16"/>
          <w:szCs w:val="16"/>
        </w:rPr>
      </w:pPr>
    </w:p>
    <w:p w:rsidR="0023783E" w:rsidRDefault="009854B0" w:rsidP="0023783E">
      <w:pPr>
        <w:jc w:val="center"/>
        <w:rPr>
          <w:sz w:val="16"/>
          <w:szCs w:val="16"/>
        </w:rPr>
      </w:pPr>
      <w:r>
        <w:rPr>
          <w:noProof/>
          <w:sz w:val="16"/>
          <w:szCs w:val="16"/>
        </w:rPr>
        <w:drawing>
          <wp:inline distT="0" distB="0" distL="0" distR="0">
            <wp:extent cx="2628900" cy="1972468"/>
            <wp:effectExtent l="19050" t="0" r="0" b="0"/>
            <wp:docPr id="11" name="Image 4" descr="C:\Documents and Settings\xx\Bureau\géovanne\DSCN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xx\Bureau\géovanne\DSCN3082.JPG"/>
                    <pic:cNvPicPr>
                      <a:picLocks noChangeAspect="1" noChangeArrowheads="1"/>
                    </pic:cNvPicPr>
                  </pic:nvPicPr>
                  <pic:blipFill>
                    <a:blip r:embed="rId16" cstate="print"/>
                    <a:srcRect/>
                    <a:stretch>
                      <a:fillRect/>
                    </a:stretch>
                  </pic:blipFill>
                  <pic:spPr bwMode="auto">
                    <a:xfrm>
                      <a:off x="0" y="0"/>
                      <a:ext cx="2637093" cy="1978615"/>
                    </a:xfrm>
                    <a:prstGeom prst="rect">
                      <a:avLst/>
                    </a:prstGeom>
                    <a:noFill/>
                    <a:ln w="9525">
                      <a:noFill/>
                      <a:miter lim="800000"/>
                      <a:headEnd/>
                      <a:tailEnd/>
                    </a:ln>
                  </pic:spPr>
                </pic:pic>
              </a:graphicData>
            </a:graphic>
          </wp:inline>
        </w:drawing>
      </w:r>
    </w:p>
    <w:p w:rsidR="009854B0" w:rsidRPr="0023783E" w:rsidRDefault="009854B0" w:rsidP="0023783E">
      <w:pPr>
        <w:jc w:val="center"/>
        <w:rPr>
          <w:sz w:val="16"/>
          <w:szCs w:val="16"/>
        </w:rPr>
      </w:pPr>
      <w:r w:rsidRPr="009854B0">
        <w:rPr>
          <w:b/>
          <w:sz w:val="20"/>
          <w:szCs w:val="20"/>
        </w:rPr>
        <w:t>Figure</w:t>
      </w:r>
      <w:r w:rsidR="00DE47AA">
        <w:rPr>
          <w:b/>
          <w:sz w:val="20"/>
          <w:szCs w:val="20"/>
        </w:rPr>
        <w:t>10</w:t>
      </w:r>
      <w:r w:rsidRPr="009854B0">
        <w:rPr>
          <w:sz w:val="20"/>
          <w:szCs w:val="20"/>
        </w:rPr>
        <w:t> : Retrait de l’hypophyse de carpe dans le flacon d’acétone</w:t>
      </w:r>
    </w:p>
    <w:p w:rsidR="00AF1F1E" w:rsidRPr="00AF1F1E" w:rsidRDefault="00AF1F1E" w:rsidP="0023783E">
      <w:pPr>
        <w:jc w:val="both"/>
        <w:rPr>
          <w:sz w:val="20"/>
          <w:szCs w:val="20"/>
        </w:rPr>
      </w:pPr>
      <w:r>
        <w:rPr>
          <w:noProof/>
          <w:sz w:val="24"/>
          <w:szCs w:val="24"/>
        </w:rPr>
        <w:drawing>
          <wp:inline distT="0" distB="0" distL="0" distR="0">
            <wp:extent cx="2330562" cy="1933575"/>
            <wp:effectExtent l="19050" t="0" r="0" b="0"/>
            <wp:docPr id="3" name="Image 1" descr="C:\Documents and Settings\xx\Bureau\géovanne\DSCN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x\Bureau\géovanne\DSCN3084.JPG"/>
                    <pic:cNvPicPr>
                      <a:picLocks noChangeAspect="1" noChangeArrowheads="1"/>
                    </pic:cNvPicPr>
                  </pic:nvPicPr>
                  <pic:blipFill>
                    <a:blip r:embed="rId17" cstate="print"/>
                    <a:srcRect/>
                    <a:stretch>
                      <a:fillRect/>
                    </a:stretch>
                  </pic:blipFill>
                  <pic:spPr bwMode="auto">
                    <a:xfrm>
                      <a:off x="0" y="0"/>
                      <a:ext cx="2330899" cy="1933855"/>
                    </a:xfrm>
                    <a:prstGeom prst="rect">
                      <a:avLst/>
                    </a:prstGeom>
                    <a:noFill/>
                    <a:ln w="9525">
                      <a:noFill/>
                      <a:miter lim="800000"/>
                      <a:headEnd/>
                      <a:tailEnd/>
                    </a:ln>
                  </pic:spPr>
                </pic:pic>
              </a:graphicData>
            </a:graphic>
          </wp:inline>
        </w:drawing>
      </w:r>
      <w:r w:rsidR="0023783E">
        <w:rPr>
          <w:sz w:val="20"/>
          <w:szCs w:val="20"/>
        </w:rPr>
        <w:t xml:space="preserve">                   </w:t>
      </w:r>
      <w:r>
        <w:rPr>
          <w:sz w:val="20"/>
          <w:szCs w:val="20"/>
        </w:rPr>
        <w:t xml:space="preserve">       </w:t>
      </w:r>
      <w:r>
        <w:rPr>
          <w:noProof/>
          <w:sz w:val="20"/>
          <w:szCs w:val="20"/>
        </w:rPr>
        <w:drawing>
          <wp:inline distT="0" distB="0" distL="0" distR="0">
            <wp:extent cx="2192088" cy="1939934"/>
            <wp:effectExtent l="19050" t="0" r="0" b="0"/>
            <wp:docPr id="8" name="Image 2" descr="C:\Documents and Settings\xx\Bureau\géovanne\DSCN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xx\Bureau\géovanne\DSCN3086.JPG"/>
                    <pic:cNvPicPr>
                      <a:picLocks noChangeAspect="1" noChangeArrowheads="1"/>
                    </pic:cNvPicPr>
                  </pic:nvPicPr>
                  <pic:blipFill>
                    <a:blip r:embed="rId18" cstate="print"/>
                    <a:srcRect/>
                    <a:stretch>
                      <a:fillRect/>
                    </a:stretch>
                  </pic:blipFill>
                  <pic:spPr bwMode="auto">
                    <a:xfrm>
                      <a:off x="0" y="0"/>
                      <a:ext cx="2191083" cy="1939044"/>
                    </a:xfrm>
                    <a:prstGeom prst="rect">
                      <a:avLst/>
                    </a:prstGeom>
                    <a:noFill/>
                    <a:ln w="9525">
                      <a:noFill/>
                      <a:miter lim="800000"/>
                      <a:headEnd/>
                      <a:tailEnd/>
                    </a:ln>
                  </pic:spPr>
                </pic:pic>
              </a:graphicData>
            </a:graphic>
          </wp:inline>
        </w:drawing>
      </w:r>
      <w:r w:rsidRPr="00AF1F1E">
        <w:rPr>
          <w:b/>
          <w:sz w:val="20"/>
          <w:szCs w:val="20"/>
        </w:rPr>
        <w:t>Figure</w:t>
      </w:r>
      <w:r w:rsidR="00DE47AA">
        <w:rPr>
          <w:b/>
          <w:sz w:val="20"/>
          <w:szCs w:val="20"/>
        </w:rPr>
        <w:t>11</w:t>
      </w:r>
      <w:r>
        <w:rPr>
          <w:sz w:val="20"/>
          <w:szCs w:val="20"/>
        </w:rPr>
        <w:t xml:space="preserve"> : Hypophyse de carpe dans le mortier de porcelaine   </w:t>
      </w:r>
      <w:r w:rsidRPr="00AF1F1E">
        <w:rPr>
          <w:b/>
          <w:sz w:val="20"/>
          <w:szCs w:val="20"/>
        </w:rPr>
        <w:t>Figure</w:t>
      </w:r>
      <w:r w:rsidR="00DE47AA">
        <w:rPr>
          <w:b/>
          <w:sz w:val="20"/>
          <w:szCs w:val="20"/>
        </w:rPr>
        <w:t>12</w:t>
      </w:r>
      <w:r>
        <w:rPr>
          <w:sz w:val="20"/>
          <w:szCs w:val="20"/>
        </w:rPr>
        <w:t> : préparation de la poudre d’hypophyse</w:t>
      </w:r>
    </w:p>
    <w:p w:rsidR="00AF1F1E" w:rsidRPr="00AF1F1E" w:rsidRDefault="00AF1F1E" w:rsidP="008B067B">
      <w:pPr>
        <w:jc w:val="both"/>
        <w:rPr>
          <w:sz w:val="16"/>
          <w:szCs w:val="16"/>
        </w:rPr>
      </w:pPr>
    </w:p>
    <w:p w:rsidR="00AF1F1E" w:rsidRDefault="00AF1F1E" w:rsidP="009854B0">
      <w:pPr>
        <w:jc w:val="center"/>
        <w:rPr>
          <w:sz w:val="20"/>
          <w:szCs w:val="20"/>
        </w:rPr>
      </w:pPr>
      <w:r>
        <w:rPr>
          <w:noProof/>
          <w:sz w:val="20"/>
          <w:szCs w:val="20"/>
        </w:rPr>
        <w:lastRenderedPageBreak/>
        <w:drawing>
          <wp:inline distT="0" distB="0" distL="0" distR="0">
            <wp:extent cx="2669081" cy="2002617"/>
            <wp:effectExtent l="19050" t="0" r="0" b="0"/>
            <wp:docPr id="9" name="Image 3" descr="C:\Documents and Settings\xx\Bureau\géovanne\DSCN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x\Bureau\géovanne\DSCN3087.JPG"/>
                    <pic:cNvPicPr>
                      <a:picLocks noChangeAspect="1" noChangeArrowheads="1"/>
                    </pic:cNvPicPr>
                  </pic:nvPicPr>
                  <pic:blipFill>
                    <a:blip r:embed="rId19" cstate="print"/>
                    <a:srcRect/>
                    <a:stretch>
                      <a:fillRect/>
                    </a:stretch>
                  </pic:blipFill>
                  <pic:spPr bwMode="auto">
                    <a:xfrm>
                      <a:off x="0" y="0"/>
                      <a:ext cx="2668981" cy="2002542"/>
                    </a:xfrm>
                    <a:prstGeom prst="rect">
                      <a:avLst/>
                    </a:prstGeom>
                    <a:noFill/>
                    <a:ln w="9525">
                      <a:noFill/>
                      <a:miter lim="800000"/>
                      <a:headEnd/>
                      <a:tailEnd/>
                    </a:ln>
                  </pic:spPr>
                </pic:pic>
              </a:graphicData>
            </a:graphic>
          </wp:inline>
        </w:drawing>
      </w:r>
    </w:p>
    <w:p w:rsidR="00AF1F1E" w:rsidRDefault="009854B0" w:rsidP="008B067B">
      <w:pPr>
        <w:jc w:val="both"/>
        <w:rPr>
          <w:sz w:val="20"/>
          <w:szCs w:val="20"/>
        </w:rPr>
      </w:pPr>
      <w:r>
        <w:rPr>
          <w:b/>
          <w:sz w:val="20"/>
          <w:szCs w:val="20"/>
        </w:rPr>
        <w:t xml:space="preserve">                                                         </w:t>
      </w:r>
      <w:r w:rsidR="00AF1F1E" w:rsidRPr="009854B0">
        <w:rPr>
          <w:b/>
          <w:sz w:val="20"/>
          <w:szCs w:val="20"/>
        </w:rPr>
        <w:t>Figure</w:t>
      </w:r>
      <w:r w:rsidR="00DE47AA">
        <w:rPr>
          <w:b/>
          <w:sz w:val="20"/>
          <w:szCs w:val="20"/>
        </w:rPr>
        <w:t>13</w:t>
      </w:r>
      <w:r w:rsidR="00AF1F1E">
        <w:rPr>
          <w:sz w:val="20"/>
          <w:szCs w:val="20"/>
        </w:rPr>
        <w:t xml:space="preserve"> : </w:t>
      </w:r>
      <w:r>
        <w:rPr>
          <w:sz w:val="20"/>
          <w:szCs w:val="20"/>
        </w:rPr>
        <w:t xml:space="preserve">Retrait du </w:t>
      </w:r>
      <w:proofErr w:type="spellStart"/>
      <w:r>
        <w:rPr>
          <w:sz w:val="20"/>
          <w:szCs w:val="20"/>
        </w:rPr>
        <w:t>NaCl</w:t>
      </w:r>
      <w:proofErr w:type="spellEnd"/>
    </w:p>
    <w:p w:rsidR="00427C39" w:rsidRPr="00D9655C" w:rsidRDefault="00427C39" w:rsidP="008B067B">
      <w:pPr>
        <w:jc w:val="both"/>
        <w:rPr>
          <w:b/>
          <w:sz w:val="16"/>
          <w:szCs w:val="16"/>
        </w:rPr>
      </w:pPr>
    </w:p>
    <w:p w:rsidR="001020D6" w:rsidRPr="001020D6" w:rsidRDefault="004A4E1F" w:rsidP="008B067B">
      <w:pPr>
        <w:jc w:val="both"/>
        <w:rPr>
          <w:b/>
          <w:sz w:val="26"/>
          <w:szCs w:val="26"/>
        </w:rPr>
      </w:pPr>
      <w:r>
        <w:rPr>
          <w:b/>
          <w:sz w:val="26"/>
          <w:szCs w:val="26"/>
        </w:rPr>
        <w:t xml:space="preserve">I – 3 </w:t>
      </w:r>
      <w:r w:rsidR="001020D6" w:rsidRPr="001020D6">
        <w:rPr>
          <w:b/>
          <w:sz w:val="26"/>
          <w:szCs w:val="26"/>
        </w:rPr>
        <w:t xml:space="preserve">Injection des géniteurs femelles </w:t>
      </w:r>
    </w:p>
    <w:p w:rsidR="00E11CB7" w:rsidRPr="00C47BD2" w:rsidRDefault="00E11CB7" w:rsidP="00AF1F1E">
      <w:pPr>
        <w:ind w:firstLine="708"/>
        <w:jc w:val="both"/>
        <w:rPr>
          <w:rFonts w:asciiTheme="minorHAnsi" w:hAnsiTheme="minorHAnsi" w:cs="Arial"/>
          <w:sz w:val="24"/>
          <w:szCs w:val="24"/>
        </w:rPr>
      </w:pPr>
      <w:r w:rsidRPr="00C47BD2">
        <w:rPr>
          <w:rFonts w:asciiTheme="minorHAnsi" w:hAnsiTheme="minorHAnsi" w:cs="Arial"/>
          <w:sz w:val="24"/>
          <w:szCs w:val="24"/>
        </w:rPr>
        <w:t>La solution hypophysaire étant prête</w:t>
      </w:r>
      <w:r w:rsidR="007D3E47">
        <w:rPr>
          <w:rFonts w:asciiTheme="minorHAnsi" w:hAnsiTheme="minorHAnsi" w:cs="Arial"/>
          <w:sz w:val="24"/>
          <w:szCs w:val="24"/>
        </w:rPr>
        <w:t xml:space="preserve"> (</w:t>
      </w:r>
      <w:proofErr w:type="spellStart"/>
      <w:r w:rsidR="007D3E47">
        <w:rPr>
          <w:rFonts w:asciiTheme="minorHAnsi" w:hAnsiTheme="minorHAnsi" w:cs="Arial"/>
          <w:sz w:val="24"/>
          <w:szCs w:val="24"/>
        </w:rPr>
        <w:t>cf</w:t>
      </w:r>
      <w:proofErr w:type="spellEnd"/>
      <w:r w:rsidR="007D3E47">
        <w:rPr>
          <w:rFonts w:asciiTheme="minorHAnsi" w:hAnsiTheme="minorHAnsi" w:cs="Arial"/>
          <w:sz w:val="24"/>
          <w:szCs w:val="24"/>
        </w:rPr>
        <w:t xml:space="preserve"> figure14)</w:t>
      </w:r>
      <w:r w:rsidRPr="00C47BD2">
        <w:rPr>
          <w:rFonts w:asciiTheme="minorHAnsi" w:hAnsiTheme="minorHAnsi" w:cs="Arial"/>
          <w:sz w:val="24"/>
          <w:szCs w:val="24"/>
        </w:rPr>
        <w:t xml:space="preserve"> les femelles </w:t>
      </w:r>
      <w:r w:rsidR="00162C54">
        <w:rPr>
          <w:rFonts w:asciiTheme="minorHAnsi" w:hAnsiTheme="minorHAnsi" w:cs="Arial"/>
          <w:sz w:val="24"/>
          <w:szCs w:val="24"/>
        </w:rPr>
        <w:t>s</w:t>
      </w:r>
      <w:r w:rsidRPr="00C47BD2">
        <w:rPr>
          <w:rFonts w:asciiTheme="minorHAnsi" w:hAnsiTheme="minorHAnsi" w:cs="Arial"/>
          <w:sz w:val="24"/>
          <w:szCs w:val="24"/>
        </w:rPr>
        <w:t xml:space="preserve">ont injectées. Pour cela, il </w:t>
      </w:r>
      <w:r w:rsidR="00C47BD2">
        <w:rPr>
          <w:rFonts w:asciiTheme="minorHAnsi" w:hAnsiTheme="minorHAnsi" w:cs="Arial"/>
          <w:sz w:val="24"/>
          <w:szCs w:val="24"/>
        </w:rPr>
        <w:t xml:space="preserve">a </w:t>
      </w:r>
      <w:r w:rsidR="00C47BD2" w:rsidRPr="00C47BD2">
        <w:rPr>
          <w:rFonts w:asciiTheme="minorHAnsi" w:hAnsiTheme="minorHAnsi" w:cs="Arial"/>
          <w:sz w:val="24"/>
          <w:szCs w:val="24"/>
        </w:rPr>
        <w:t>fallu</w:t>
      </w:r>
      <w:r w:rsidR="00C47BD2">
        <w:rPr>
          <w:rFonts w:asciiTheme="minorHAnsi" w:hAnsiTheme="minorHAnsi" w:cs="Arial"/>
          <w:sz w:val="24"/>
          <w:szCs w:val="24"/>
        </w:rPr>
        <w:t xml:space="preserve"> d’abord </w:t>
      </w:r>
      <w:r w:rsidR="00C47BD2" w:rsidRPr="00C47BD2">
        <w:rPr>
          <w:rFonts w:asciiTheme="minorHAnsi" w:hAnsiTheme="minorHAnsi" w:cs="Arial"/>
          <w:sz w:val="24"/>
          <w:szCs w:val="24"/>
        </w:rPr>
        <w:t>détermin</w:t>
      </w:r>
      <w:r w:rsidR="00C47BD2">
        <w:rPr>
          <w:rFonts w:asciiTheme="minorHAnsi" w:hAnsiTheme="minorHAnsi" w:cs="Arial"/>
          <w:sz w:val="24"/>
          <w:szCs w:val="24"/>
        </w:rPr>
        <w:t>er</w:t>
      </w:r>
      <w:r w:rsidRPr="00C47BD2">
        <w:rPr>
          <w:rFonts w:asciiTheme="minorHAnsi" w:hAnsiTheme="minorHAnsi" w:cs="Arial"/>
          <w:sz w:val="24"/>
          <w:szCs w:val="24"/>
        </w:rPr>
        <w:t xml:space="preserve"> la quantité de solution hypophysaire à injecter. J</w:t>
      </w:r>
      <w:r w:rsidR="00427C39">
        <w:rPr>
          <w:rFonts w:asciiTheme="minorHAnsi" w:hAnsiTheme="minorHAnsi" w:cs="Arial"/>
          <w:sz w:val="24"/>
          <w:szCs w:val="24"/>
        </w:rPr>
        <w:t>anssen préconise une dose de 4ml</w:t>
      </w:r>
      <w:r w:rsidRPr="00C47BD2">
        <w:rPr>
          <w:rFonts w:asciiTheme="minorHAnsi" w:hAnsiTheme="minorHAnsi" w:cs="Arial"/>
          <w:sz w:val="24"/>
          <w:szCs w:val="24"/>
        </w:rPr>
        <w:t xml:space="preserve">/Kg avec les hypophyses de carpe (Janssen, 1985). Toutefois pour des raisons économiques la dose appliquée </w:t>
      </w:r>
      <w:r w:rsidR="00C47BD2">
        <w:rPr>
          <w:rFonts w:asciiTheme="minorHAnsi" w:hAnsiTheme="minorHAnsi" w:cs="Arial"/>
          <w:sz w:val="24"/>
          <w:szCs w:val="24"/>
        </w:rPr>
        <w:t xml:space="preserve">a été de </w:t>
      </w:r>
      <w:r w:rsidR="00427C39">
        <w:rPr>
          <w:rFonts w:asciiTheme="minorHAnsi" w:hAnsiTheme="minorHAnsi" w:cs="Arial"/>
          <w:sz w:val="24"/>
          <w:szCs w:val="24"/>
        </w:rPr>
        <w:t>0,5ml</w:t>
      </w:r>
      <w:r w:rsidRPr="00C47BD2">
        <w:rPr>
          <w:rFonts w:asciiTheme="minorHAnsi" w:hAnsiTheme="minorHAnsi" w:cs="Arial"/>
          <w:sz w:val="24"/>
          <w:szCs w:val="24"/>
        </w:rPr>
        <w:t xml:space="preserve">/Kg de poids. </w:t>
      </w:r>
    </w:p>
    <w:p w:rsidR="00E11CB7" w:rsidRPr="00C47BD2" w:rsidRDefault="00C47BD2" w:rsidP="00427C39">
      <w:pPr>
        <w:ind w:firstLine="708"/>
        <w:jc w:val="both"/>
        <w:rPr>
          <w:rFonts w:asciiTheme="minorHAnsi" w:hAnsiTheme="minorHAnsi" w:cs="Arial"/>
          <w:sz w:val="24"/>
          <w:szCs w:val="24"/>
        </w:rPr>
      </w:pPr>
      <w:r>
        <w:rPr>
          <w:rFonts w:asciiTheme="minorHAnsi" w:hAnsiTheme="minorHAnsi" w:cs="Arial"/>
          <w:sz w:val="24"/>
          <w:szCs w:val="24"/>
        </w:rPr>
        <w:t xml:space="preserve">La méthode d’injection appliquée </w:t>
      </w:r>
      <w:r w:rsidR="00E11CB7" w:rsidRPr="00C47BD2">
        <w:rPr>
          <w:rFonts w:asciiTheme="minorHAnsi" w:hAnsiTheme="minorHAnsi" w:cs="Arial"/>
          <w:sz w:val="24"/>
          <w:szCs w:val="24"/>
        </w:rPr>
        <w:t xml:space="preserve">est l’injection intramusculaire dans le muscle dorsal, entre la base de la nageoire dorsale et la ligne latérale. L’endroit précis où doit être introduit l’aiguille n’est très </w:t>
      </w:r>
      <w:proofErr w:type="gramStart"/>
      <w:r w:rsidR="00162C54">
        <w:rPr>
          <w:rFonts w:asciiTheme="minorHAnsi" w:hAnsiTheme="minorHAnsi" w:cs="Arial"/>
          <w:sz w:val="24"/>
          <w:szCs w:val="24"/>
        </w:rPr>
        <w:t>important</w:t>
      </w:r>
      <w:proofErr w:type="gramEnd"/>
      <w:r w:rsidR="00E11CB7" w:rsidRPr="00C47BD2">
        <w:rPr>
          <w:rFonts w:asciiTheme="minorHAnsi" w:hAnsiTheme="minorHAnsi" w:cs="Arial"/>
          <w:sz w:val="24"/>
          <w:szCs w:val="24"/>
        </w:rPr>
        <w:t xml:space="preserve"> à condition que cela soit fait à partir de la base de la nageoire dorsale (Janssen, 1985). </w:t>
      </w:r>
      <w:r w:rsidR="00162C54">
        <w:rPr>
          <w:rFonts w:asciiTheme="minorHAnsi" w:hAnsiTheme="minorHAnsi" w:cs="Arial"/>
          <w:sz w:val="24"/>
          <w:szCs w:val="24"/>
        </w:rPr>
        <w:t xml:space="preserve">La femelle à injecter est posée sur la table, une personne recouvre la tête d’un tissu et une autre </w:t>
      </w:r>
      <w:r w:rsidR="00162C54" w:rsidRPr="00C47BD2">
        <w:rPr>
          <w:rFonts w:asciiTheme="minorHAnsi" w:hAnsiTheme="minorHAnsi" w:cs="Arial"/>
          <w:sz w:val="24"/>
          <w:szCs w:val="24"/>
        </w:rPr>
        <w:t>retire la quantité de solution hypophysaire</w:t>
      </w:r>
      <w:r w:rsidR="00162C54">
        <w:rPr>
          <w:rFonts w:asciiTheme="minorHAnsi" w:hAnsiTheme="minorHAnsi" w:cs="Arial"/>
          <w:sz w:val="24"/>
          <w:szCs w:val="24"/>
        </w:rPr>
        <w:t xml:space="preserve"> avec une seringue puis </w:t>
      </w:r>
      <w:r w:rsidR="00E11CB7" w:rsidRPr="00C47BD2">
        <w:rPr>
          <w:rFonts w:asciiTheme="minorHAnsi" w:hAnsiTheme="minorHAnsi" w:cs="Arial"/>
          <w:sz w:val="24"/>
          <w:szCs w:val="24"/>
        </w:rPr>
        <w:t>introduit l’aiguille en diagonale, sous un angle de 30° environ</w:t>
      </w:r>
      <w:r w:rsidR="007D3E47">
        <w:rPr>
          <w:rFonts w:asciiTheme="minorHAnsi" w:hAnsiTheme="minorHAnsi" w:cs="Arial"/>
          <w:sz w:val="24"/>
          <w:szCs w:val="24"/>
        </w:rPr>
        <w:t xml:space="preserve"> (</w:t>
      </w:r>
      <w:proofErr w:type="spellStart"/>
      <w:r w:rsidR="007D3E47">
        <w:rPr>
          <w:rFonts w:asciiTheme="minorHAnsi" w:hAnsiTheme="minorHAnsi" w:cs="Arial"/>
          <w:sz w:val="24"/>
          <w:szCs w:val="24"/>
        </w:rPr>
        <w:t>cf</w:t>
      </w:r>
      <w:proofErr w:type="spellEnd"/>
      <w:r w:rsidR="007D3E47">
        <w:rPr>
          <w:rFonts w:asciiTheme="minorHAnsi" w:hAnsiTheme="minorHAnsi" w:cs="Arial"/>
          <w:sz w:val="24"/>
          <w:szCs w:val="24"/>
        </w:rPr>
        <w:t xml:space="preserve"> figure15)</w:t>
      </w:r>
      <w:r w:rsidR="00E11CB7" w:rsidRPr="00C47BD2">
        <w:rPr>
          <w:rFonts w:asciiTheme="minorHAnsi" w:hAnsiTheme="minorHAnsi" w:cs="Arial"/>
          <w:sz w:val="24"/>
          <w:szCs w:val="24"/>
        </w:rPr>
        <w:t xml:space="preserve">. Une fois retiré on frotte doucement l’endroit pour faciliter la répartition de la solution et pour prévenir un retour du liquide.  </w:t>
      </w:r>
    </w:p>
    <w:p w:rsidR="00E11CB7" w:rsidRDefault="00E11CB7" w:rsidP="00427C39">
      <w:pPr>
        <w:ind w:firstLine="708"/>
        <w:jc w:val="both"/>
        <w:rPr>
          <w:rFonts w:asciiTheme="minorHAnsi" w:hAnsiTheme="minorHAnsi" w:cs="Arial"/>
          <w:sz w:val="24"/>
          <w:szCs w:val="24"/>
        </w:rPr>
      </w:pPr>
      <w:r w:rsidRPr="00C47BD2">
        <w:rPr>
          <w:rFonts w:asciiTheme="minorHAnsi" w:hAnsiTheme="minorHAnsi" w:cs="Arial"/>
          <w:sz w:val="24"/>
          <w:szCs w:val="24"/>
        </w:rPr>
        <w:t xml:space="preserve">Après l’injection on remet chaque </w:t>
      </w:r>
      <w:r w:rsidR="00427C39" w:rsidRPr="00C47BD2">
        <w:rPr>
          <w:rFonts w:asciiTheme="minorHAnsi" w:hAnsiTheme="minorHAnsi" w:cs="Arial"/>
          <w:sz w:val="24"/>
          <w:szCs w:val="24"/>
        </w:rPr>
        <w:t>femelle</w:t>
      </w:r>
      <w:r w:rsidRPr="00C47BD2">
        <w:rPr>
          <w:rFonts w:asciiTheme="minorHAnsi" w:hAnsiTheme="minorHAnsi" w:cs="Arial"/>
          <w:sz w:val="24"/>
          <w:szCs w:val="24"/>
        </w:rPr>
        <w:t xml:space="preserve"> dans </w:t>
      </w:r>
      <w:r w:rsidR="00427C39">
        <w:rPr>
          <w:rFonts w:asciiTheme="minorHAnsi" w:hAnsiTheme="minorHAnsi" w:cs="Arial"/>
          <w:sz w:val="24"/>
          <w:szCs w:val="24"/>
        </w:rPr>
        <w:t xml:space="preserve">son </w:t>
      </w:r>
      <w:r w:rsidRPr="00C47BD2">
        <w:rPr>
          <w:rFonts w:asciiTheme="minorHAnsi" w:hAnsiTheme="minorHAnsi" w:cs="Arial"/>
          <w:sz w:val="24"/>
          <w:szCs w:val="24"/>
        </w:rPr>
        <w:t xml:space="preserve">casier </w:t>
      </w:r>
      <w:r w:rsidR="00427C39">
        <w:rPr>
          <w:rFonts w:asciiTheme="minorHAnsi" w:hAnsiTheme="minorHAnsi" w:cs="Arial"/>
          <w:sz w:val="24"/>
          <w:szCs w:val="24"/>
        </w:rPr>
        <w:t>et bac d’origine</w:t>
      </w:r>
      <w:r w:rsidR="007D3E47">
        <w:rPr>
          <w:rFonts w:asciiTheme="minorHAnsi" w:hAnsiTheme="minorHAnsi" w:cs="Arial"/>
          <w:sz w:val="24"/>
          <w:szCs w:val="24"/>
        </w:rPr>
        <w:t xml:space="preserve"> (</w:t>
      </w:r>
      <w:proofErr w:type="spellStart"/>
      <w:r w:rsidR="007D3E47">
        <w:rPr>
          <w:rFonts w:asciiTheme="minorHAnsi" w:hAnsiTheme="minorHAnsi" w:cs="Arial"/>
          <w:sz w:val="24"/>
          <w:szCs w:val="24"/>
        </w:rPr>
        <w:t>cf</w:t>
      </w:r>
      <w:proofErr w:type="spellEnd"/>
      <w:r w:rsidR="007D3E47">
        <w:rPr>
          <w:rFonts w:asciiTheme="minorHAnsi" w:hAnsiTheme="minorHAnsi" w:cs="Arial"/>
          <w:sz w:val="24"/>
          <w:szCs w:val="24"/>
        </w:rPr>
        <w:t xml:space="preserve"> figure16)</w:t>
      </w:r>
      <w:r w:rsidR="00427C39">
        <w:rPr>
          <w:rFonts w:asciiTheme="minorHAnsi" w:hAnsiTheme="minorHAnsi" w:cs="Arial"/>
          <w:sz w:val="24"/>
          <w:szCs w:val="24"/>
        </w:rPr>
        <w:t>.</w:t>
      </w:r>
      <w:r w:rsidRPr="00C47BD2">
        <w:rPr>
          <w:rFonts w:asciiTheme="minorHAnsi" w:hAnsiTheme="minorHAnsi" w:cs="Arial"/>
          <w:sz w:val="24"/>
          <w:szCs w:val="24"/>
        </w:rPr>
        <w:t xml:space="preserve"> Le robinet d’entrée d’eau est fermé pour minimiser la fluctuation de température entre la période de l’injection et l’ovulation. En effet, pendant cette période, la température de l’eau est relevée régulièrement car il existe une relation entre celle-ci et le processus final de maturité et d’ovulation. D’après </w:t>
      </w:r>
      <w:proofErr w:type="spellStart"/>
      <w:r w:rsidRPr="00C47BD2">
        <w:rPr>
          <w:rFonts w:asciiTheme="minorHAnsi" w:hAnsiTheme="minorHAnsi" w:cs="Arial"/>
          <w:sz w:val="24"/>
          <w:szCs w:val="24"/>
        </w:rPr>
        <w:t>Hogendoorn</w:t>
      </w:r>
      <w:proofErr w:type="spellEnd"/>
      <w:r w:rsidRPr="00C47BD2">
        <w:rPr>
          <w:rFonts w:asciiTheme="minorHAnsi" w:hAnsiTheme="minorHAnsi" w:cs="Arial"/>
          <w:sz w:val="24"/>
          <w:szCs w:val="24"/>
        </w:rPr>
        <w:t xml:space="preserve"> (1983), la température idéale pour obtenir un meilleur taux d’éclosion en fonction de la période d’ovulation est comprise entre 25°C et 28°C.</w:t>
      </w:r>
    </w:p>
    <w:p w:rsidR="00162C54" w:rsidRPr="00C47BD2" w:rsidRDefault="00162C54" w:rsidP="00427C39">
      <w:pPr>
        <w:ind w:firstLine="708"/>
        <w:jc w:val="both"/>
        <w:rPr>
          <w:rFonts w:asciiTheme="minorHAnsi" w:hAnsiTheme="minorHAnsi" w:cs="Arial"/>
          <w:sz w:val="24"/>
          <w:szCs w:val="24"/>
        </w:rPr>
      </w:pPr>
    </w:p>
    <w:p w:rsidR="001020D6" w:rsidRDefault="00162C54" w:rsidP="00162C54">
      <w:pPr>
        <w:jc w:val="center"/>
        <w:rPr>
          <w:sz w:val="20"/>
          <w:szCs w:val="20"/>
        </w:rPr>
      </w:pPr>
      <w:r>
        <w:rPr>
          <w:noProof/>
          <w:sz w:val="24"/>
          <w:szCs w:val="24"/>
        </w:rPr>
        <w:lastRenderedPageBreak/>
        <w:drawing>
          <wp:inline distT="0" distB="0" distL="0" distR="0">
            <wp:extent cx="3333750" cy="2501317"/>
            <wp:effectExtent l="19050" t="0" r="0" b="0"/>
            <wp:docPr id="25" name="Image 4" descr="C:\Documents and Settings\xx\Bureau\géovanne\DSCN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xx\Bureau\géovanne\DSCN3089.JPG"/>
                    <pic:cNvPicPr>
                      <a:picLocks noChangeAspect="1" noChangeArrowheads="1"/>
                    </pic:cNvPicPr>
                  </pic:nvPicPr>
                  <pic:blipFill>
                    <a:blip r:embed="rId20" cstate="print"/>
                    <a:srcRect/>
                    <a:stretch>
                      <a:fillRect/>
                    </a:stretch>
                  </pic:blipFill>
                  <pic:spPr bwMode="auto">
                    <a:xfrm>
                      <a:off x="0" y="0"/>
                      <a:ext cx="3333632" cy="2501229"/>
                    </a:xfrm>
                    <a:prstGeom prst="rect">
                      <a:avLst/>
                    </a:prstGeom>
                    <a:noFill/>
                    <a:ln w="9525">
                      <a:noFill/>
                      <a:miter lim="800000"/>
                      <a:headEnd/>
                      <a:tailEnd/>
                    </a:ln>
                  </pic:spPr>
                </pic:pic>
              </a:graphicData>
            </a:graphic>
          </wp:inline>
        </w:drawing>
      </w:r>
    </w:p>
    <w:p w:rsidR="00162C54" w:rsidRPr="00162C54" w:rsidRDefault="00162C54" w:rsidP="00162C54">
      <w:pPr>
        <w:jc w:val="center"/>
        <w:rPr>
          <w:sz w:val="20"/>
          <w:szCs w:val="20"/>
        </w:rPr>
      </w:pPr>
      <w:r w:rsidRPr="007D3E47">
        <w:rPr>
          <w:b/>
          <w:sz w:val="20"/>
          <w:szCs w:val="20"/>
        </w:rPr>
        <w:t>Figure1</w:t>
      </w:r>
      <w:r w:rsidR="007D3E47" w:rsidRPr="007D3E47">
        <w:rPr>
          <w:b/>
          <w:sz w:val="20"/>
          <w:szCs w:val="20"/>
        </w:rPr>
        <w:t>4</w:t>
      </w:r>
      <w:r>
        <w:rPr>
          <w:sz w:val="20"/>
          <w:szCs w:val="20"/>
        </w:rPr>
        <w:t xml:space="preserve"> : </w:t>
      </w:r>
      <w:r w:rsidR="007D3E47">
        <w:rPr>
          <w:sz w:val="20"/>
          <w:szCs w:val="20"/>
        </w:rPr>
        <w:t>Solution hypophysaire prête</w:t>
      </w:r>
    </w:p>
    <w:p w:rsidR="00162C54" w:rsidRDefault="00162C54" w:rsidP="008B067B">
      <w:pPr>
        <w:jc w:val="both"/>
        <w:rPr>
          <w:sz w:val="24"/>
          <w:szCs w:val="24"/>
        </w:rPr>
      </w:pPr>
    </w:p>
    <w:p w:rsidR="001020D6" w:rsidRDefault="00427C39" w:rsidP="008B067B">
      <w:pPr>
        <w:jc w:val="both"/>
        <w:rPr>
          <w:sz w:val="20"/>
          <w:szCs w:val="20"/>
        </w:rPr>
      </w:pPr>
      <w:r>
        <w:rPr>
          <w:noProof/>
          <w:sz w:val="24"/>
          <w:szCs w:val="24"/>
        </w:rPr>
        <w:drawing>
          <wp:inline distT="0" distB="0" distL="0" distR="0">
            <wp:extent cx="2754792" cy="2343150"/>
            <wp:effectExtent l="19050" t="0" r="7458" b="0"/>
            <wp:docPr id="10" name="Image 2" descr="C:\Documents and Settings\xx\Bureau\géovanne\DSCN3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xx\Bureau\géovanne\DSCN3098.JPG"/>
                    <pic:cNvPicPr>
                      <a:picLocks noChangeAspect="1" noChangeArrowheads="1"/>
                    </pic:cNvPicPr>
                  </pic:nvPicPr>
                  <pic:blipFill>
                    <a:blip r:embed="rId21" cstate="print"/>
                    <a:srcRect/>
                    <a:stretch>
                      <a:fillRect/>
                    </a:stretch>
                  </pic:blipFill>
                  <pic:spPr bwMode="auto">
                    <a:xfrm>
                      <a:off x="0" y="0"/>
                      <a:ext cx="2754673" cy="2343049"/>
                    </a:xfrm>
                    <a:prstGeom prst="rect">
                      <a:avLst/>
                    </a:prstGeom>
                    <a:noFill/>
                    <a:ln w="9525">
                      <a:noFill/>
                      <a:miter lim="800000"/>
                      <a:headEnd/>
                      <a:tailEnd/>
                    </a:ln>
                  </pic:spPr>
                </pic:pic>
              </a:graphicData>
            </a:graphic>
          </wp:inline>
        </w:drawing>
      </w:r>
      <w:r w:rsidR="00162C54">
        <w:rPr>
          <w:sz w:val="24"/>
          <w:szCs w:val="24"/>
        </w:rPr>
        <w:t xml:space="preserve">   </w:t>
      </w:r>
      <w:r w:rsidR="00162C54">
        <w:rPr>
          <w:noProof/>
          <w:sz w:val="24"/>
          <w:szCs w:val="24"/>
        </w:rPr>
        <w:drawing>
          <wp:inline distT="0" distB="0" distL="0" distR="0">
            <wp:extent cx="2627843" cy="2343150"/>
            <wp:effectExtent l="19050" t="0" r="1057" b="0"/>
            <wp:docPr id="13" name="Image 3" descr="C:\Documents and Settings\xx\Bureau\géovanne\DSCN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x\Bureau\géovanne\DSCN3100.JPG"/>
                    <pic:cNvPicPr>
                      <a:picLocks noChangeAspect="1" noChangeArrowheads="1"/>
                    </pic:cNvPicPr>
                  </pic:nvPicPr>
                  <pic:blipFill>
                    <a:blip r:embed="rId22" cstate="print"/>
                    <a:srcRect/>
                    <a:stretch>
                      <a:fillRect/>
                    </a:stretch>
                  </pic:blipFill>
                  <pic:spPr bwMode="auto">
                    <a:xfrm>
                      <a:off x="0" y="0"/>
                      <a:ext cx="2627722" cy="2343042"/>
                    </a:xfrm>
                    <a:prstGeom prst="rect">
                      <a:avLst/>
                    </a:prstGeom>
                    <a:noFill/>
                    <a:ln w="9525">
                      <a:noFill/>
                      <a:miter lim="800000"/>
                      <a:headEnd/>
                      <a:tailEnd/>
                    </a:ln>
                  </pic:spPr>
                </pic:pic>
              </a:graphicData>
            </a:graphic>
          </wp:inline>
        </w:drawing>
      </w:r>
    </w:p>
    <w:p w:rsidR="007D3E47" w:rsidRDefault="007D3E47" w:rsidP="007D3E47">
      <w:pPr>
        <w:jc w:val="both"/>
        <w:rPr>
          <w:sz w:val="20"/>
          <w:szCs w:val="20"/>
        </w:rPr>
      </w:pPr>
      <w:r w:rsidRPr="007D3E47">
        <w:rPr>
          <w:b/>
          <w:sz w:val="20"/>
          <w:szCs w:val="20"/>
        </w:rPr>
        <w:t>Figure15</w:t>
      </w:r>
      <w:r>
        <w:rPr>
          <w:sz w:val="20"/>
          <w:szCs w:val="20"/>
        </w:rPr>
        <w:t xml:space="preserve"> : Injection de la solution hypophysaire                 </w:t>
      </w:r>
      <w:r w:rsidRPr="007D3E47">
        <w:rPr>
          <w:b/>
          <w:sz w:val="20"/>
          <w:szCs w:val="20"/>
        </w:rPr>
        <w:t>Figure16</w:t>
      </w:r>
      <w:r>
        <w:rPr>
          <w:sz w:val="20"/>
          <w:szCs w:val="20"/>
        </w:rPr>
        <w:t xml:space="preserve"> : Une femelle remit dans le casier </w:t>
      </w:r>
    </w:p>
    <w:p w:rsidR="007D3E47" w:rsidRPr="007D3E47" w:rsidRDefault="007D3E47" w:rsidP="007D3E47">
      <w:pPr>
        <w:jc w:val="both"/>
        <w:rPr>
          <w:sz w:val="20"/>
          <w:szCs w:val="20"/>
        </w:rPr>
      </w:pPr>
      <w:r>
        <w:rPr>
          <w:sz w:val="20"/>
          <w:szCs w:val="20"/>
        </w:rPr>
        <w:t xml:space="preserve">                                                                                                                              </w:t>
      </w:r>
      <w:proofErr w:type="gramStart"/>
      <w:r>
        <w:rPr>
          <w:sz w:val="20"/>
          <w:szCs w:val="20"/>
        </w:rPr>
        <w:t>et</w:t>
      </w:r>
      <w:proofErr w:type="gramEnd"/>
      <w:r>
        <w:rPr>
          <w:sz w:val="20"/>
          <w:szCs w:val="20"/>
        </w:rPr>
        <w:t xml:space="preserve"> le bac après injection</w:t>
      </w:r>
    </w:p>
    <w:p w:rsidR="001020D6" w:rsidRPr="00D9655C" w:rsidRDefault="001020D6" w:rsidP="008B067B">
      <w:pPr>
        <w:jc w:val="both"/>
        <w:rPr>
          <w:sz w:val="16"/>
          <w:szCs w:val="16"/>
        </w:rPr>
      </w:pPr>
    </w:p>
    <w:p w:rsidR="001020D6" w:rsidRPr="001020D6" w:rsidRDefault="004A4E1F" w:rsidP="008B067B">
      <w:pPr>
        <w:jc w:val="both"/>
        <w:rPr>
          <w:b/>
          <w:sz w:val="26"/>
          <w:szCs w:val="26"/>
        </w:rPr>
      </w:pPr>
      <w:r>
        <w:rPr>
          <w:b/>
          <w:sz w:val="26"/>
          <w:szCs w:val="26"/>
        </w:rPr>
        <w:t xml:space="preserve">I – 4 </w:t>
      </w:r>
      <w:r w:rsidR="001020D6" w:rsidRPr="001020D6">
        <w:rPr>
          <w:b/>
          <w:sz w:val="26"/>
          <w:szCs w:val="26"/>
        </w:rPr>
        <w:t>Récolte de la laitance masculine</w:t>
      </w:r>
    </w:p>
    <w:p w:rsidR="00E11CB7" w:rsidRPr="00695F3C" w:rsidRDefault="00E11CB7" w:rsidP="007D3E47">
      <w:pPr>
        <w:ind w:firstLine="708"/>
        <w:jc w:val="both"/>
        <w:rPr>
          <w:rFonts w:asciiTheme="minorHAnsi" w:hAnsiTheme="minorHAnsi" w:cs="Arial"/>
          <w:sz w:val="24"/>
          <w:szCs w:val="24"/>
        </w:rPr>
      </w:pPr>
      <w:r w:rsidRPr="00695F3C">
        <w:rPr>
          <w:rFonts w:asciiTheme="minorHAnsi" w:hAnsiTheme="minorHAnsi" w:cs="Arial"/>
          <w:sz w:val="24"/>
          <w:szCs w:val="24"/>
        </w:rPr>
        <w:t xml:space="preserve">La récolte de la laitance </w:t>
      </w:r>
      <w:r w:rsidR="007D3E47" w:rsidRPr="00695F3C">
        <w:rPr>
          <w:rFonts w:asciiTheme="minorHAnsi" w:hAnsiTheme="minorHAnsi" w:cs="Arial"/>
          <w:sz w:val="24"/>
          <w:szCs w:val="24"/>
        </w:rPr>
        <w:t xml:space="preserve">masculine se déroule 1h avant l’extraction des œufs mais cela </w:t>
      </w:r>
      <w:r w:rsidRPr="00695F3C">
        <w:rPr>
          <w:rFonts w:asciiTheme="minorHAnsi" w:hAnsiTheme="minorHAnsi" w:cs="Arial"/>
          <w:sz w:val="24"/>
          <w:szCs w:val="24"/>
        </w:rPr>
        <w:t xml:space="preserve">nécessite que l’on sacrifie le mâle. A cet effet, les mâles sont </w:t>
      </w:r>
      <w:r w:rsidR="007D3E47" w:rsidRPr="00695F3C">
        <w:rPr>
          <w:rFonts w:asciiTheme="minorHAnsi" w:hAnsiTheme="minorHAnsi" w:cs="Arial"/>
          <w:sz w:val="24"/>
          <w:szCs w:val="24"/>
        </w:rPr>
        <w:t xml:space="preserve">à nouveau </w:t>
      </w:r>
      <w:r w:rsidRPr="00695F3C">
        <w:rPr>
          <w:rFonts w:asciiTheme="minorHAnsi" w:hAnsiTheme="minorHAnsi" w:cs="Arial"/>
          <w:sz w:val="24"/>
          <w:szCs w:val="24"/>
        </w:rPr>
        <w:t xml:space="preserve">tranquillisés dans une solution anesthésiante </w:t>
      </w:r>
      <w:r w:rsidR="00D70B5C" w:rsidRPr="00695F3C">
        <w:rPr>
          <w:rFonts w:asciiTheme="minorHAnsi" w:hAnsiTheme="minorHAnsi" w:cs="Arial"/>
          <w:sz w:val="24"/>
          <w:szCs w:val="24"/>
        </w:rPr>
        <w:t>dans les mêmes conditions que lors de la mesure du poids.</w:t>
      </w:r>
      <w:r w:rsidRPr="00695F3C">
        <w:rPr>
          <w:rFonts w:asciiTheme="minorHAnsi" w:hAnsiTheme="minorHAnsi" w:cs="Arial"/>
          <w:sz w:val="24"/>
          <w:szCs w:val="24"/>
        </w:rPr>
        <w:t xml:space="preserve"> </w:t>
      </w:r>
      <w:r w:rsidR="00D70B5C" w:rsidRPr="00695F3C">
        <w:rPr>
          <w:rFonts w:asciiTheme="minorHAnsi" w:hAnsiTheme="minorHAnsi" w:cs="Arial"/>
          <w:sz w:val="24"/>
          <w:szCs w:val="24"/>
        </w:rPr>
        <w:t xml:space="preserve">Une fois tranquillisé, le </w:t>
      </w:r>
      <w:r w:rsidRPr="00695F3C">
        <w:rPr>
          <w:rFonts w:asciiTheme="minorHAnsi" w:hAnsiTheme="minorHAnsi" w:cs="Arial"/>
          <w:sz w:val="24"/>
          <w:szCs w:val="24"/>
        </w:rPr>
        <w:t xml:space="preserve">sujet est </w:t>
      </w:r>
      <w:r w:rsidR="00D70B5C" w:rsidRPr="00695F3C">
        <w:rPr>
          <w:rFonts w:asciiTheme="minorHAnsi" w:hAnsiTheme="minorHAnsi" w:cs="Arial"/>
          <w:sz w:val="24"/>
          <w:szCs w:val="24"/>
        </w:rPr>
        <w:t xml:space="preserve">posé sur une table et à l’aide d’une paire de ciseaux, il est </w:t>
      </w:r>
      <w:r w:rsidRPr="00695F3C">
        <w:rPr>
          <w:rFonts w:asciiTheme="minorHAnsi" w:hAnsiTheme="minorHAnsi" w:cs="Arial"/>
          <w:sz w:val="24"/>
          <w:szCs w:val="24"/>
        </w:rPr>
        <w:t>disséqué soigneusement de manière à ne pas endommager les organes internes</w:t>
      </w:r>
      <w:r w:rsidR="00D70B5C" w:rsidRPr="00695F3C">
        <w:rPr>
          <w:rFonts w:asciiTheme="minorHAnsi" w:hAnsiTheme="minorHAnsi" w:cs="Arial"/>
          <w:sz w:val="24"/>
          <w:szCs w:val="24"/>
        </w:rPr>
        <w:t xml:space="preserve"> (</w:t>
      </w:r>
      <w:r w:rsidRPr="00695F3C">
        <w:rPr>
          <w:rFonts w:asciiTheme="minorHAnsi" w:hAnsiTheme="minorHAnsi" w:cs="Arial"/>
          <w:sz w:val="24"/>
          <w:szCs w:val="24"/>
        </w:rPr>
        <w:t>.</w:t>
      </w:r>
      <w:proofErr w:type="spellStart"/>
      <w:r w:rsidR="00D70B5C" w:rsidRPr="00695F3C">
        <w:rPr>
          <w:rFonts w:asciiTheme="minorHAnsi" w:hAnsiTheme="minorHAnsi" w:cs="Arial"/>
          <w:sz w:val="24"/>
          <w:szCs w:val="24"/>
        </w:rPr>
        <w:t>cf</w:t>
      </w:r>
      <w:proofErr w:type="spellEnd"/>
      <w:r w:rsidR="00D70B5C" w:rsidRPr="00695F3C">
        <w:rPr>
          <w:rFonts w:asciiTheme="minorHAnsi" w:hAnsiTheme="minorHAnsi" w:cs="Arial"/>
          <w:sz w:val="24"/>
          <w:szCs w:val="24"/>
        </w:rPr>
        <w:t xml:space="preserve"> figure17).</w:t>
      </w:r>
    </w:p>
    <w:p w:rsidR="00D70B5C" w:rsidRPr="00695F3C" w:rsidRDefault="00E11CB7" w:rsidP="00D70B5C">
      <w:pPr>
        <w:ind w:firstLine="708"/>
        <w:jc w:val="both"/>
        <w:rPr>
          <w:rFonts w:asciiTheme="minorHAnsi" w:hAnsiTheme="minorHAnsi" w:cs="Arial"/>
          <w:sz w:val="24"/>
          <w:szCs w:val="24"/>
        </w:rPr>
      </w:pPr>
      <w:r w:rsidRPr="00695F3C">
        <w:rPr>
          <w:rFonts w:asciiTheme="minorHAnsi" w:hAnsiTheme="minorHAnsi" w:cs="Arial"/>
          <w:sz w:val="24"/>
          <w:szCs w:val="24"/>
        </w:rPr>
        <w:lastRenderedPageBreak/>
        <w:t>Les intestins sont mis de coté, apparaissent alors les testicules qui ont une couleur rose-jaunâtre</w:t>
      </w:r>
      <w:r w:rsidR="00D70B5C" w:rsidRPr="00695F3C">
        <w:rPr>
          <w:rFonts w:asciiTheme="minorHAnsi" w:hAnsiTheme="minorHAnsi" w:cs="Arial"/>
          <w:sz w:val="24"/>
          <w:szCs w:val="24"/>
        </w:rPr>
        <w:t xml:space="preserve"> </w:t>
      </w:r>
      <w:r w:rsidRPr="00695F3C">
        <w:rPr>
          <w:rFonts w:asciiTheme="minorHAnsi" w:hAnsiTheme="minorHAnsi" w:cs="Arial"/>
          <w:sz w:val="24"/>
          <w:szCs w:val="24"/>
        </w:rPr>
        <w:t xml:space="preserve">Ces derniers sont </w:t>
      </w:r>
      <w:r w:rsidR="00D70B5C" w:rsidRPr="00695F3C">
        <w:rPr>
          <w:rFonts w:asciiTheme="minorHAnsi" w:hAnsiTheme="minorHAnsi" w:cs="Arial"/>
          <w:sz w:val="24"/>
          <w:szCs w:val="24"/>
        </w:rPr>
        <w:t>retirés (</w:t>
      </w:r>
      <w:proofErr w:type="spellStart"/>
      <w:r w:rsidR="00D70B5C" w:rsidRPr="00695F3C">
        <w:rPr>
          <w:rFonts w:asciiTheme="minorHAnsi" w:hAnsiTheme="minorHAnsi" w:cs="Arial"/>
          <w:sz w:val="24"/>
          <w:szCs w:val="24"/>
        </w:rPr>
        <w:t>cf</w:t>
      </w:r>
      <w:proofErr w:type="spellEnd"/>
      <w:r w:rsidR="00D70B5C" w:rsidRPr="00695F3C">
        <w:rPr>
          <w:rFonts w:asciiTheme="minorHAnsi" w:hAnsiTheme="minorHAnsi" w:cs="Arial"/>
          <w:sz w:val="24"/>
          <w:szCs w:val="24"/>
        </w:rPr>
        <w:t xml:space="preserve"> figure18),</w:t>
      </w:r>
      <w:r w:rsidRPr="00695F3C">
        <w:rPr>
          <w:rFonts w:asciiTheme="minorHAnsi" w:hAnsiTheme="minorHAnsi" w:cs="Arial"/>
          <w:sz w:val="24"/>
          <w:szCs w:val="24"/>
        </w:rPr>
        <w:t xml:space="preserve"> essuyés </w:t>
      </w:r>
      <w:r w:rsidR="00D70B5C" w:rsidRPr="00695F3C">
        <w:rPr>
          <w:rFonts w:asciiTheme="minorHAnsi" w:hAnsiTheme="minorHAnsi" w:cs="Arial"/>
          <w:sz w:val="24"/>
          <w:szCs w:val="24"/>
        </w:rPr>
        <w:t>avec un papier absorbant (</w:t>
      </w:r>
      <w:proofErr w:type="spellStart"/>
      <w:r w:rsidR="00D70B5C" w:rsidRPr="00695F3C">
        <w:rPr>
          <w:rFonts w:asciiTheme="minorHAnsi" w:hAnsiTheme="minorHAnsi" w:cs="Arial"/>
          <w:sz w:val="24"/>
          <w:szCs w:val="24"/>
        </w:rPr>
        <w:t>cf</w:t>
      </w:r>
      <w:proofErr w:type="spellEnd"/>
      <w:r w:rsidR="00D70B5C" w:rsidRPr="00695F3C">
        <w:rPr>
          <w:rFonts w:asciiTheme="minorHAnsi" w:hAnsiTheme="minorHAnsi" w:cs="Arial"/>
          <w:sz w:val="24"/>
          <w:szCs w:val="24"/>
        </w:rPr>
        <w:t xml:space="preserve"> figure19) </w:t>
      </w:r>
      <w:r w:rsidRPr="00695F3C">
        <w:rPr>
          <w:rFonts w:asciiTheme="minorHAnsi" w:hAnsiTheme="minorHAnsi" w:cs="Arial"/>
          <w:sz w:val="24"/>
          <w:szCs w:val="24"/>
        </w:rPr>
        <w:t>puis pesés</w:t>
      </w:r>
      <w:r w:rsidR="00D70B5C" w:rsidRPr="00695F3C">
        <w:rPr>
          <w:rFonts w:asciiTheme="minorHAnsi" w:hAnsiTheme="minorHAnsi" w:cs="Arial"/>
          <w:sz w:val="24"/>
          <w:szCs w:val="24"/>
        </w:rPr>
        <w:t xml:space="preserve"> sur d’une balance électronique à l’aide d’un verre (</w:t>
      </w:r>
      <w:proofErr w:type="spellStart"/>
      <w:r w:rsidR="00D70B5C" w:rsidRPr="00695F3C">
        <w:rPr>
          <w:rFonts w:asciiTheme="minorHAnsi" w:hAnsiTheme="minorHAnsi" w:cs="Arial"/>
          <w:sz w:val="24"/>
          <w:szCs w:val="24"/>
        </w:rPr>
        <w:t>cf</w:t>
      </w:r>
      <w:proofErr w:type="spellEnd"/>
      <w:r w:rsidR="00D70B5C" w:rsidRPr="00695F3C">
        <w:rPr>
          <w:rFonts w:asciiTheme="minorHAnsi" w:hAnsiTheme="minorHAnsi" w:cs="Arial"/>
          <w:sz w:val="24"/>
          <w:szCs w:val="24"/>
        </w:rPr>
        <w:t xml:space="preserve"> figure20).</w:t>
      </w:r>
      <w:r w:rsidRPr="00695F3C">
        <w:rPr>
          <w:rFonts w:asciiTheme="minorHAnsi" w:hAnsiTheme="minorHAnsi" w:cs="Arial"/>
          <w:sz w:val="24"/>
          <w:szCs w:val="24"/>
        </w:rPr>
        <w:t xml:space="preserve"> </w:t>
      </w:r>
    </w:p>
    <w:p w:rsidR="00E11CB7" w:rsidRPr="00695F3C" w:rsidRDefault="00E11CB7" w:rsidP="00D70B5C">
      <w:pPr>
        <w:ind w:firstLine="708"/>
        <w:jc w:val="both"/>
        <w:rPr>
          <w:rFonts w:asciiTheme="minorHAnsi" w:hAnsiTheme="minorHAnsi" w:cs="Arial"/>
          <w:sz w:val="24"/>
          <w:szCs w:val="24"/>
        </w:rPr>
      </w:pPr>
      <w:r w:rsidRPr="00695F3C">
        <w:rPr>
          <w:rFonts w:asciiTheme="minorHAnsi" w:hAnsiTheme="minorHAnsi" w:cs="Arial"/>
          <w:sz w:val="24"/>
          <w:szCs w:val="24"/>
        </w:rPr>
        <w:t>Pour récolter la laitance on fait des petites incisions sur les lobes des testicules qui laissent couler un liquide blanchâtre, ensuite dans un vase de porcelaine on écrase les testicules</w:t>
      </w:r>
      <w:r w:rsidR="00695F3C">
        <w:rPr>
          <w:rFonts w:asciiTheme="minorHAnsi" w:hAnsiTheme="minorHAnsi" w:cs="Arial"/>
          <w:sz w:val="24"/>
          <w:szCs w:val="24"/>
        </w:rPr>
        <w:t xml:space="preserve"> (</w:t>
      </w:r>
      <w:proofErr w:type="spellStart"/>
      <w:r w:rsidR="00695F3C">
        <w:rPr>
          <w:rFonts w:asciiTheme="minorHAnsi" w:hAnsiTheme="minorHAnsi" w:cs="Arial"/>
          <w:sz w:val="24"/>
          <w:szCs w:val="24"/>
        </w:rPr>
        <w:t>cf</w:t>
      </w:r>
      <w:proofErr w:type="spellEnd"/>
      <w:r w:rsidR="00695F3C">
        <w:rPr>
          <w:rFonts w:asciiTheme="minorHAnsi" w:hAnsiTheme="minorHAnsi" w:cs="Arial"/>
          <w:sz w:val="24"/>
          <w:szCs w:val="24"/>
        </w:rPr>
        <w:t xml:space="preserve"> figure21)</w:t>
      </w:r>
      <w:r w:rsidRPr="00695F3C">
        <w:rPr>
          <w:rFonts w:asciiTheme="minorHAnsi" w:hAnsiTheme="minorHAnsi" w:cs="Arial"/>
          <w:sz w:val="24"/>
          <w:szCs w:val="24"/>
        </w:rPr>
        <w:t xml:space="preserve">. On dilue le broyat avec 1/10 ou 1/100 d’une solution physiologique de </w:t>
      </w:r>
      <w:proofErr w:type="spellStart"/>
      <w:r w:rsidRPr="00695F3C">
        <w:rPr>
          <w:rFonts w:asciiTheme="minorHAnsi" w:hAnsiTheme="minorHAnsi" w:cs="Arial"/>
          <w:sz w:val="24"/>
          <w:szCs w:val="24"/>
        </w:rPr>
        <w:t>Nacl</w:t>
      </w:r>
      <w:proofErr w:type="spellEnd"/>
      <w:r w:rsidRPr="00695F3C">
        <w:rPr>
          <w:rFonts w:asciiTheme="minorHAnsi" w:hAnsiTheme="minorHAnsi" w:cs="Arial"/>
          <w:sz w:val="24"/>
          <w:szCs w:val="24"/>
        </w:rPr>
        <w:t xml:space="preserve"> à 0,9%. Le sperme ainsi récolté est conservé dans un tube couvert.</w:t>
      </w:r>
    </w:p>
    <w:p w:rsidR="00E11CB7" w:rsidRPr="00695F3C" w:rsidRDefault="00695F3C" w:rsidP="00695F3C">
      <w:pPr>
        <w:ind w:firstLine="708"/>
        <w:jc w:val="both"/>
        <w:rPr>
          <w:rFonts w:asciiTheme="minorHAnsi" w:hAnsiTheme="minorHAnsi" w:cs="Arial"/>
          <w:sz w:val="24"/>
          <w:szCs w:val="24"/>
        </w:rPr>
      </w:pPr>
      <w:r>
        <w:rPr>
          <w:rFonts w:asciiTheme="minorHAnsi" w:hAnsiTheme="minorHAnsi" w:cs="Arial"/>
          <w:sz w:val="24"/>
          <w:szCs w:val="24"/>
        </w:rPr>
        <w:t>L</w:t>
      </w:r>
      <w:r w:rsidR="00E11CB7" w:rsidRPr="00695F3C">
        <w:rPr>
          <w:rFonts w:asciiTheme="minorHAnsi" w:hAnsiTheme="minorHAnsi" w:cs="Arial"/>
          <w:sz w:val="24"/>
          <w:szCs w:val="24"/>
        </w:rPr>
        <w:t>a performance du sperme</w:t>
      </w:r>
      <w:r>
        <w:rPr>
          <w:rFonts w:asciiTheme="minorHAnsi" w:hAnsiTheme="minorHAnsi" w:cs="Arial"/>
          <w:sz w:val="24"/>
          <w:szCs w:val="24"/>
        </w:rPr>
        <w:t xml:space="preserve"> est </w:t>
      </w:r>
      <w:r w:rsidR="0086224E" w:rsidRPr="00695F3C">
        <w:rPr>
          <w:rFonts w:asciiTheme="minorHAnsi" w:hAnsiTheme="minorHAnsi" w:cs="Arial"/>
          <w:sz w:val="24"/>
          <w:szCs w:val="24"/>
        </w:rPr>
        <w:t>examin</w:t>
      </w:r>
      <w:r w:rsidR="0086224E">
        <w:rPr>
          <w:rFonts w:asciiTheme="minorHAnsi" w:hAnsiTheme="minorHAnsi" w:cs="Arial"/>
          <w:sz w:val="24"/>
          <w:szCs w:val="24"/>
        </w:rPr>
        <w:t>ée</w:t>
      </w:r>
      <w:r w:rsidR="00E11CB7" w:rsidRPr="00695F3C">
        <w:rPr>
          <w:rFonts w:asciiTheme="minorHAnsi" w:hAnsiTheme="minorHAnsi" w:cs="Arial"/>
          <w:sz w:val="24"/>
          <w:szCs w:val="24"/>
        </w:rPr>
        <w:t xml:space="preserve"> au microscope</w:t>
      </w:r>
      <w:r>
        <w:rPr>
          <w:rFonts w:asciiTheme="minorHAnsi" w:hAnsiTheme="minorHAnsi" w:cs="Arial"/>
          <w:sz w:val="24"/>
          <w:szCs w:val="24"/>
        </w:rPr>
        <w:t xml:space="preserve"> (</w:t>
      </w:r>
      <w:proofErr w:type="spellStart"/>
      <w:r>
        <w:rPr>
          <w:rFonts w:asciiTheme="minorHAnsi" w:hAnsiTheme="minorHAnsi" w:cs="Arial"/>
          <w:sz w:val="24"/>
          <w:szCs w:val="24"/>
        </w:rPr>
        <w:t>cf</w:t>
      </w:r>
      <w:proofErr w:type="spellEnd"/>
      <w:r>
        <w:rPr>
          <w:rFonts w:asciiTheme="minorHAnsi" w:hAnsiTheme="minorHAnsi" w:cs="Arial"/>
          <w:sz w:val="24"/>
          <w:szCs w:val="24"/>
        </w:rPr>
        <w:t xml:space="preserve"> figure22)</w:t>
      </w:r>
      <w:r w:rsidR="00E11CB7" w:rsidRPr="00695F3C">
        <w:rPr>
          <w:rFonts w:asciiTheme="minorHAnsi" w:hAnsiTheme="minorHAnsi" w:cs="Arial"/>
          <w:sz w:val="24"/>
          <w:szCs w:val="24"/>
        </w:rPr>
        <w:t>. A cet effet, une goutte de sperme est placée sur une lame montée sur un microscope au grossissement 100. On ajoute une gouttelette d’eau sur la lame pour activer la mobilité des spermatozoïdes. S’ils sont très actifs c’est qu’ils sont de bonne qualité et</w:t>
      </w:r>
      <w:r>
        <w:rPr>
          <w:rFonts w:asciiTheme="minorHAnsi" w:hAnsiTheme="minorHAnsi" w:cs="Arial"/>
          <w:sz w:val="24"/>
          <w:szCs w:val="24"/>
        </w:rPr>
        <w:t xml:space="preserve"> conviennent à la fertilisation</w:t>
      </w:r>
      <w:r w:rsidRPr="00695F3C">
        <w:rPr>
          <w:rFonts w:asciiTheme="minorHAnsi" w:hAnsiTheme="minorHAnsi" w:cs="Arial"/>
          <w:sz w:val="24"/>
          <w:szCs w:val="24"/>
        </w:rPr>
        <w:t xml:space="preserve"> (MBEGA, 1994)</w:t>
      </w:r>
      <w:r>
        <w:rPr>
          <w:rFonts w:asciiTheme="minorHAnsi" w:hAnsiTheme="minorHAnsi" w:cs="Arial"/>
          <w:sz w:val="24"/>
          <w:szCs w:val="24"/>
        </w:rPr>
        <w:t>.</w:t>
      </w:r>
    </w:p>
    <w:p w:rsidR="00E11CB7" w:rsidRPr="00695F3C" w:rsidRDefault="00E11CB7" w:rsidP="00695F3C">
      <w:pPr>
        <w:ind w:firstLine="708"/>
        <w:jc w:val="both"/>
        <w:rPr>
          <w:rFonts w:asciiTheme="minorHAnsi" w:hAnsiTheme="minorHAnsi" w:cs="Arial"/>
          <w:sz w:val="24"/>
          <w:szCs w:val="24"/>
        </w:rPr>
      </w:pPr>
      <w:r w:rsidRPr="00695F3C">
        <w:rPr>
          <w:rFonts w:asciiTheme="minorHAnsi" w:hAnsiTheme="minorHAnsi" w:cs="Arial"/>
          <w:sz w:val="24"/>
          <w:szCs w:val="24"/>
        </w:rPr>
        <w:t>Pendant cette manipulation, l’opérateur doit avoir les mains propres ainsi que  tous les instruments et ustensiles utilisés (</w:t>
      </w:r>
      <w:proofErr w:type="spellStart"/>
      <w:r w:rsidRPr="00695F3C">
        <w:rPr>
          <w:rFonts w:asciiTheme="minorHAnsi" w:hAnsiTheme="minorHAnsi" w:cs="Arial"/>
          <w:sz w:val="24"/>
          <w:szCs w:val="24"/>
        </w:rPr>
        <w:t>Viveen</w:t>
      </w:r>
      <w:proofErr w:type="spellEnd"/>
      <w:r w:rsidRPr="00695F3C">
        <w:rPr>
          <w:rFonts w:asciiTheme="minorHAnsi" w:hAnsiTheme="minorHAnsi" w:cs="Arial"/>
          <w:sz w:val="24"/>
          <w:szCs w:val="24"/>
        </w:rPr>
        <w:t xml:space="preserve"> et al In MBEGA, 1994)</w:t>
      </w:r>
      <w:proofErr w:type="gramStart"/>
      <w:r w:rsidRPr="00695F3C">
        <w:rPr>
          <w:rFonts w:asciiTheme="minorHAnsi" w:hAnsiTheme="minorHAnsi" w:cs="Arial"/>
          <w:sz w:val="24"/>
          <w:szCs w:val="24"/>
        </w:rPr>
        <w:t>..</w:t>
      </w:r>
      <w:proofErr w:type="gramEnd"/>
    </w:p>
    <w:p w:rsidR="001020D6" w:rsidRPr="008B659B" w:rsidRDefault="001020D6" w:rsidP="008B067B">
      <w:pPr>
        <w:jc w:val="both"/>
        <w:rPr>
          <w:rFonts w:asciiTheme="minorHAnsi" w:hAnsiTheme="minorHAnsi"/>
          <w:sz w:val="16"/>
          <w:szCs w:val="16"/>
        </w:rPr>
      </w:pPr>
    </w:p>
    <w:p w:rsidR="001020D6" w:rsidRDefault="00D92BBF" w:rsidP="008B067B">
      <w:pPr>
        <w:jc w:val="both"/>
        <w:rPr>
          <w:sz w:val="20"/>
          <w:szCs w:val="20"/>
        </w:rPr>
      </w:pPr>
      <w:r>
        <w:rPr>
          <w:noProof/>
          <w:sz w:val="24"/>
          <w:szCs w:val="24"/>
        </w:rPr>
        <w:drawing>
          <wp:inline distT="0" distB="0" distL="0" distR="0">
            <wp:extent cx="2919826" cy="2190750"/>
            <wp:effectExtent l="19050" t="0" r="0" b="0"/>
            <wp:docPr id="17" name="Image 10" descr="C:\Documents and Settings\xx\Bureau\géovanne\DSCN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xx\Bureau\géovanne\DSCN3137.JPG"/>
                    <pic:cNvPicPr>
                      <a:picLocks noChangeAspect="1" noChangeArrowheads="1"/>
                    </pic:cNvPicPr>
                  </pic:nvPicPr>
                  <pic:blipFill>
                    <a:blip r:embed="rId23" cstate="print"/>
                    <a:srcRect/>
                    <a:stretch>
                      <a:fillRect/>
                    </a:stretch>
                  </pic:blipFill>
                  <pic:spPr bwMode="auto">
                    <a:xfrm>
                      <a:off x="0" y="0"/>
                      <a:ext cx="2919712" cy="2190665"/>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437419" cy="2190750"/>
            <wp:effectExtent l="19050" t="0" r="981" b="0"/>
            <wp:docPr id="18" name="Image 11" descr="C:\Documents and Settings\xx\Bureau\géovanne\DSCN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xx\Bureau\géovanne\DSCN3139.JPG"/>
                    <pic:cNvPicPr>
                      <a:picLocks noChangeAspect="1" noChangeArrowheads="1"/>
                    </pic:cNvPicPr>
                  </pic:nvPicPr>
                  <pic:blipFill>
                    <a:blip r:embed="rId24" cstate="print"/>
                    <a:srcRect/>
                    <a:stretch>
                      <a:fillRect/>
                    </a:stretch>
                  </pic:blipFill>
                  <pic:spPr bwMode="auto">
                    <a:xfrm>
                      <a:off x="0" y="0"/>
                      <a:ext cx="2441050" cy="2194013"/>
                    </a:xfrm>
                    <a:prstGeom prst="rect">
                      <a:avLst/>
                    </a:prstGeom>
                    <a:noFill/>
                    <a:ln w="9525">
                      <a:noFill/>
                      <a:miter lim="800000"/>
                      <a:headEnd/>
                      <a:tailEnd/>
                    </a:ln>
                  </pic:spPr>
                </pic:pic>
              </a:graphicData>
            </a:graphic>
          </wp:inline>
        </w:drawing>
      </w:r>
    </w:p>
    <w:p w:rsidR="007D3E47" w:rsidRPr="007D3E47" w:rsidRDefault="007D3E47" w:rsidP="008B067B">
      <w:pPr>
        <w:jc w:val="both"/>
        <w:rPr>
          <w:sz w:val="20"/>
          <w:szCs w:val="20"/>
        </w:rPr>
      </w:pPr>
      <w:r w:rsidRPr="00D70B5C">
        <w:rPr>
          <w:b/>
          <w:sz w:val="20"/>
          <w:szCs w:val="20"/>
        </w:rPr>
        <w:t>Figure17</w:t>
      </w:r>
      <w:r>
        <w:rPr>
          <w:sz w:val="20"/>
          <w:szCs w:val="20"/>
        </w:rPr>
        <w:t xml:space="preserve"> : Dissection d’un mâle                                                   </w:t>
      </w:r>
      <w:r w:rsidRPr="00D70B5C">
        <w:rPr>
          <w:b/>
          <w:sz w:val="20"/>
          <w:szCs w:val="20"/>
        </w:rPr>
        <w:t>Figure18</w:t>
      </w:r>
      <w:r>
        <w:rPr>
          <w:sz w:val="20"/>
          <w:szCs w:val="20"/>
        </w:rPr>
        <w:t> : Retrait d’un testicule</w:t>
      </w:r>
    </w:p>
    <w:p w:rsidR="001020D6" w:rsidRPr="008B659B" w:rsidRDefault="001020D6" w:rsidP="008B067B">
      <w:pPr>
        <w:jc w:val="both"/>
        <w:rPr>
          <w:sz w:val="16"/>
          <w:szCs w:val="16"/>
        </w:rPr>
      </w:pPr>
    </w:p>
    <w:p w:rsidR="00D92BBF" w:rsidRDefault="00D92BBF" w:rsidP="008B067B">
      <w:pPr>
        <w:jc w:val="both"/>
        <w:rPr>
          <w:sz w:val="20"/>
          <w:szCs w:val="20"/>
        </w:rPr>
      </w:pPr>
      <w:r>
        <w:rPr>
          <w:noProof/>
          <w:sz w:val="24"/>
          <w:szCs w:val="24"/>
        </w:rPr>
        <w:drawing>
          <wp:inline distT="0" distB="0" distL="0" distR="0">
            <wp:extent cx="2724303" cy="2044049"/>
            <wp:effectExtent l="19050" t="0" r="0" b="0"/>
            <wp:docPr id="19" name="Image 12" descr="C:\Documents and Settings\xx\Bureau\géovanne\DSCN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xx\Bureau\géovanne\DSCN3141.JPG"/>
                    <pic:cNvPicPr>
                      <a:picLocks noChangeAspect="1" noChangeArrowheads="1"/>
                    </pic:cNvPicPr>
                  </pic:nvPicPr>
                  <pic:blipFill>
                    <a:blip r:embed="rId25" cstate="print"/>
                    <a:srcRect/>
                    <a:stretch>
                      <a:fillRect/>
                    </a:stretch>
                  </pic:blipFill>
                  <pic:spPr bwMode="auto">
                    <a:xfrm>
                      <a:off x="0" y="0"/>
                      <a:ext cx="2727733" cy="2046623"/>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716708" cy="2038350"/>
            <wp:effectExtent l="19050" t="0" r="7442" b="0"/>
            <wp:docPr id="20" name="Image 13" descr="C:\Documents and Settings\xx\Bureau\géovanne\DSCN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xx\Bureau\géovanne\DSCN3143.JPG"/>
                    <pic:cNvPicPr>
                      <a:picLocks noChangeAspect="1" noChangeArrowheads="1"/>
                    </pic:cNvPicPr>
                  </pic:nvPicPr>
                  <pic:blipFill>
                    <a:blip r:embed="rId26" cstate="print"/>
                    <a:srcRect/>
                    <a:stretch>
                      <a:fillRect/>
                    </a:stretch>
                  </pic:blipFill>
                  <pic:spPr bwMode="auto">
                    <a:xfrm>
                      <a:off x="0" y="0"/>
                      <a:ext cx="2716588" cy="2038260"/>
                    </a:xfrm>
                    <a:prstGeom prst="rect">
                      <a:avLst/>
                    </a:prstGeom>
                    <a:noFill/>
                    <a:ln w="9525">
                      <a:noFill/>
                      <a:miter lim="800000"/>
                      <a:headEnd/>
                      <a:tailEnd/>
                    </a:ln>
                  </pic:spPr>
                </pic:pic>
              </a:graphicData>
            </a:graphic>
          </wp:inline>
        </w:drawing>
      </w:r>
    </w:p>
    <w:p w:rsidR="00D70B5C" w:rsidRPr="00D70B5C" w:rsidRDefault="00D70B5C" w:rsidP="008B067B">
      <w:pPr>
        <w:jc w:val="both"/>
        <w:rPr>
          <w:sz w:val="20"/>
          <w:szCs w:val="20"/>
        </w:rPr>
      </w:pPr>
      <w:r w:rsidRPr="00D70B5C">
        <w:rPr>
          <w:b/>
          <w:sz w:val="20"/>
          <w:szCs w:val="20"/>
        </w:rPr>
        <w:lastRenderedPageBreak/>
        <w:t>Figure19</w:t>
      </w:r>
      <w:r>
        <w:rPr>
          <w:sz w:val="20"/>
          <w:szCs w:val="20"/>
        </w:rPr>
        <w:t xml:space="preserve"> : Le testicule nettoyé dans un papier absorbant    </w:t>
      </w:r>
      <w:r w:rsidRPr="00D70B5C">
        <w:rPr>
          <w:b/>
          <w:sz w:val="20"/>
          <w:szCs w:val="20"/>
        </w:rPr>
        <w:t>Figure20</w:t>
      </w:r>
      <w:r>
        <w:rPr>
          <w:sz w:val="20"/>
          <w:szCs w:val="20"/>
        </w:rPr>
        <w:t xml:space="preserve"> : Pesé des testicules </w:t>
      </w:r>
    </w:p>
    <w:p w:rsidR="00D92BBF" w:rsidRPr="008B659B" w:rsidRDefault="00D92BBF" w:rsidP="008B067B">
      <w:pPr>
        <w:jc w:val="both"/>
        <w:rPr>
          <w:sz w:val="16"/>
          <w:szCs w:val="16"/>
        </w:rPr>
      </w:pPr>
    </w:p>
    <w:p w:rsidR="00D92BBF" w:rsidRDefault="00D92BBF" w:rsidP="008B067B">
      <w:pPr>
        <w:jc w:val="both"/>
        <w:rPr>
          <w:sz w:val="20"/>
          <w:szCs w:val="20"/>
        </w:rPr>
      </w:pPr>
      <w:r>
        <w:rPr>
          <w:sz w:val="24"/>
          <w:szCs w:val="24"/>
        </w:rPr>
        <w:t xml:space="preserve">    </w:t>
      </w:r>
      <w:r>
        <w:rPr>
          <w:noProof/>
          <w:sz w:val="24"/>
          <w:szCs w:val="24"/>
        </w:rPr>
        <w:drawing>
          <wp:inline distT="0" distB="0" distL="0" distR="0">
            <wp:extent cx="2581275" cy="2305050"/>
            <wp:effectExtent l="19050" t="0" r="9525" b="0"/>
            <wp:docPr id="22" name="Image 15" descr="C:\Documents and Settings\xx\Bureau\géovanne\DSCN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xx\Bureau\géovanne\DSCN3152.JPG"/>
                    <pic:cNvPicPr>
                      <a:picLocks noChangeAspect="1" noChangeArrowheads="1"/>
                    </pic:cNvPicPr>
                  </pic:nvPicPr>
                  <pic:blipFill>
                    <a:blip r:embed="rId27" cstate="print"/>
                    <a:srcRect/>
                    <a:stretch>
                      <a:fillRect/>
                    </a:stretch>
                  </pic:blipFill>
                  <pic:spPr bwMode="auto">
                    <a:xfrm>
                      <a:off x="0" y="0"/>
                      <a:ext cx="2582200" cy="2305876"/>
                    </a:xfrm>
                    <a:prstGeom prst="rect">
                      <a:avLst/>
                    </a:prstGeom>
                    <a:noFill/>
                    <a:ln w="9525">
                      <a:noFill/>
                      <a:miter lim="800000"/>
                      <a:headEnd/>
                      <a:tailEnd/>
                    </a:ln>
                  </pic:spPr>
                </pic:pic>
              </a:graphicData>
            </a:graphic>
          </wp:inline>
        </w:drawing>
      </w:r>
      <w:r w:rsidR="00695F3C">
        <w:rPr>
          <w:sz w:val="24"/>
          <w:szCs w:val="24"/>
        </w:rPr>
        <w:t xml:space="preserve">       </w:t>
      </w:r>
      <w:r w:rsidR="00695F3C" w:rsidRPr="00695F3C">
        <w:rPr>
          <w:noProof/>
          <w:sz w:val="24"/>
          <w:szCs w:val="24"/>
        </w:rPr>
        <w:drawing>
          <wp:inline distT="0" distB="0" distL="0" distR="0">
            <wp:extent cx="2419350" cy="2300559"/>
            <wp:effectExtent l="19050" t="0" r="0" b="0"/>
            <wp:docPr id="26" name="Image 14" descr="C:\Documents and Settings\xx\Bureau\géovanne\DSCN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xx\Bureau\géovanne\DSCN3146.JPG"/>
                    <pic:cNvPicPr>
                      <a:picLocks noChangeAspect="1" noChangeArrowheads="1"/>
                    </pic:cNvPicPr>
                  </pic:nvPicPr>
                  <pic:blipFill>
                    <a:blip r:embed="rId28" cstate="print"/>
                    <a:srcRect/>
                    <a:stretch>
                      <a:fillRect/>
                    </a:stretch>
                  </pic:blipFill>
                  <pic:spPr bwMode="auto">
                    <a:xfrm>
                      <a:off x="0" y="0"/>
                      <a:ext cx="2423277" cy="2304293"/>
                    </a:xfrm>
                    <a:prstGeom prst="rect">
                      <a:avLst/>
                    </a:prstGeom>
                    <a:noFill/>
                    <a:ln w="9525">
                      <a:noFill/>
                      <a:miter lim="800000"/>
                      <a:headEnd/>
                      <a:tailEnd/>
                    </a:ln>
                  </pic:spPr>
                </pic:pic>
              </a:graphicData>
            </a:graphic>
          </wp:inline>
        </w:drawing>
      </w:r>
    </w:p>
    <w:p w:rsidR="00D9655C" w:rsidRDefault="00D70B5C" w:rsidP="00D9655C">
      <w:pPr>
        <w:jc w:val="both"/>
        <w:rPr>
          <w:sz w:val="20"/>
          <w:szCs w:val="20"/>
        </w:rPr>
      </w:pPr>
      <w:r w:rsidRPr="00695F3C">
        <w:rPr>
          <w:b/>
          <w:sz w:val="20"/>
          <w:szCs w:val="20"/>
        </w:rPr>
        <w:t>Figure21</w:t>
      </w:r>
      <w:r>
        <w:rPr>
          <w:sz w:val="20"/>
          <w:szCs w:val="20"/>
        </w:rPr>
        <w:t xml:space="preserve"> : </w:t>
      </w:r>
      <w:r w:rsidR="00695F3C">
        <w:rPr>
          <w:sz w:val="20"/>
          <w:szCs w:val="20"/>
        </w:rPr>
        <w:t>Broyage des testicules</w:t>
      </w:r>
      <w:r>
        <w:rPr>
          <w:sz w:val="20"/>
          <w:szCs w:val="20"/>
        </w:rPr>
        <w:t xml:space="preserve">  </w:t>
      </w:r>
      <w:r w:rsidR="00695F3C">
        <w:rPr>
          <w:sz w:val="20"/>
          <w:szCs w:val="20"/>
        </w:rPr>
        <w:t xml:space="preserve">                              </w:t>
      </w:r>
      <w:r>
        <w:rPr>
          <w:sz w:val="20"/>
          <w:szCs w:val="20"/>
        </w:rPr>
        <w:t xml:space="preserve"> </w:t>
      </w:r>
      <w:r w:rsidR="00695F3C">
        <w:rPr>
          <w:sz w:val="20"/>
          <w:szCs w:val="20"/>
        </w:rPr>
        <w:t xml:space="preserve">        </w:t>
      </w:r>
      <w:r w:rsidR="00AE0555">
        <w:rPr>
          <w:sz w:val="20"/>
          <w:szCs w:val="20"/>
        </w:rPr>
        <w:t xml:space="preserve">   </w:t>
      </w:r>
      <w:r w:rsidR="00695F3C">
        <w:rPr>
          <w:sz w:val="20"/>
          <w:szCs w:val="20"/>
        </w:rPr>
        <w:t xml:space="preserve"> </w:t>
      </w:r>
      <w:r w:rsidRPr="00695F3C">
        <w:rPr>
          <w:b/>
          <w:sz w:val="20"/>
          <w:szCs w:val="20"/>
        </w:rPr>
        <w:t>Figure22</w:t>
      </w:r>
      <w:r>
        <w:rPr>
          <w:sz w:val="20"/>
          <w:szCs w:val="20"/>
        </w:rPr>
        <w:t xml:space="preserve"> : </w:t>
      </w:r>
      <w:r w:rsidR="00695F3C">
        <w:rPr>
          <w:sz w:val="20"/>
          <w:szCs w:val="20"/>
        </w:rPr>
        <w:t xml:space="preserve">Vérification de la mobilité des </w:t>
      </w:r>
    </w:p>
    <w:p w:rsidR="00D70B5C" w:rsidRPr="00D70B5C" w:rsidRDefault="00D9655C" w:rsidP="00D9655C">
      <w:pPr>
        <w:jc w:val="both"/>
        <w:rPr>
          <w:sz w:val="20"/>
          <w:szCs w:val="20"/>
        </w:rPr>
      </w:pPr>
      <w:r>
        <w:rPr>
          <w:sz w:val="20"/>
          <w:szCs w:val="20"/>
        </w:rPr>
        <w:t xml:space="preserve">                                                                                                                                           </w:t>
      </w:r>
      <w:proofErr w:type="gramStart"/>
      <w:r w:rsidR="00695F3C">
        <w:rPr>
          <w:sz w:val="20"/>
          <w:szCs w:val="20"/>
        </w:rPr>
        <w:t>spermatozoïdes</w:t>
      </w:r>
      <w:proofErr w:type="gramEnd"/>
      <w:r w:rsidR="00695F3C">
        <w:rPr>
          <w:sz w:val="20"/>
          <w:szCs w:val="20"/>
        </w:rPr>
        <w:t xml:space="preserve"> </w:t>
      </w:r>
    </w:p>
    <w:p w:rsidR="00AE0555" w:rsidRPr="008B659B" w:rsidRDefault="00AE0555" w:rsidP="008B067B">
      <w:pPr>
        <w:jc w:val="both"/>
        <w:rPr>
          <w:b/>
          <w:sz w:val="16"/>
          <w:szCs w:val="16"/>
        </w:rPr>
      </w:pPr>
    </w:p>
    <w:p w:rsidR="001020D6" w:rsidRPr="001020D6" w:rsidRDefault="004A4E1F" w:rsidP="008B067B">
      <w:pPr>
        <w:jc w:val="both"/>
        <w:rPr>
          <w:b/>
          <w:sz w:val="26"/>
          <w:szCs w:val="26"/>
        </w:rPr>
      </w:pPr>
      <w:r>
        <w:rPr>
          <w:b/>
          <w:sz w:val="26"/>
          <w:szCs w:val="26"/>
        </w:rPr>
        <w:t xml:space="preserve">I – 5 </w:t>
      </w:r>
      <w:r w:rsidR="001020D6" w:rsidRPr="001020D6">
        <w:rPr>
          <w:b/>
          <w:sz w:val="26"/>
          <w:szCs w:val="26"/>
        </w:rPr>
        <w:t>Extraction manuelle des œufs</w:t>
      </w:r>
    </w:p>
    <w:p w:rsidR="00CA2FBC" w:rsidRDefault="00CA2FBC" w:rsidP="00CA2FBC">
      <w:pPr>
        <w:ind w:firstLine="708"/>
        <w:jc w:val="both"/>
        <w:rPr>
          <w:sz w:val="24"/>
          <w:szCs w:val="24"/>
        </w:rPr>
      </w:pPr>
      <w:r>
        <w:rPr>
          <w:sz w:val="24"/>
          <w:szCs w:val="24"/>
        </w:rPr>
        <w:t xml:space="preserve">En début de soirée soit 08h30 après l’injection, chaque femelle est tour à tour retirée de son casier puis à nouveau trempée dans une solution anesthésiante dans les mêmes conditions que lors de la mesure du poids. </w:t>
      </w:r>
    </w:p>
    <w:p w:rsidR="00C8143C" w:rsidRDefault="00CA2FBC" w:rsidP="00CA2FBC">
      <w:pPr>
        <w:ind w:firstLine="708"/>
        <w:jc w:val="both"/>
        <w:rPr>
          <w:sz w:val="24"/>
          <w:szCs w:val="24"/>
        </w:rPr>
      </w:pPr>
      <w:r>
        <w:rPr>
          <w:sz w:val="24"/>
          <w:szCs w:val="24"/>
        </w:rPr>
        <w:t xml:space="preserve">Après être tranquillisée, la femelle est essuyée avec un papier absorbant. Une </w:t>
      </w:r>
      <w:r w:rsidR="00C8143C">
        <w:rPr>
          <w:sz w:val="24"/>
          <w:szCs w:val="24"/>
        </w:rPr>
        <w:t xml:space="preserve">équipe de deux </w:t>
      </w:r>
      <w:r>
        <w:rPr>
          <w:sz w:val="24"/>
          <w:szCs w:val="24"/>
        </w:rPr>
        <w:t>personne</w:t>
      </w:r>
      <w:r w:rsidR="00C8143C">
        <w:rPr>
          <w:sz w:val="24"/>
          <w:szCs w:val="24"/>
        </w:rPr>
        <w:t xml:space="preserve">s est constituée pour l’extraction manuelle des œufs. </w:t>
      </w:r>
      <w:r w:rsidR="006A566B">
        <w:rPr>
          <w:sz w:val="24"/>
          <w:szCs w:val="24"/>
        </w:rPr>
        <w:t>L’u</w:t>
      </w:r>
      <w:r w:rsidR="00C8143C">
        <w:rPr>
          <w:sz w:val="24"/>
          <w:szCs w:val="24"/>
        </w:rPr>
        <w:t xml:space="preserve">ne </w:t>
      </w:r>
      <w:r w:rsidR="006A566B">
        <w:rPr>
          <w:sz w:val="24"/>
          <w:szCs w:val="24"/>
        </w:rPr>
        <w:t xml:space="preserve">d’entre elle </w:t>
      </w:r>
      <w:r>
        <w:rPr>
          <w:sz w:val="24"/>
          <w:szCs w:val="24"/>
        </w:rPr>
        <w:t xml:space="preserve">recouvre la tête d’un tissu et </w:t>
      </w:r>
      <w:r w:rsidR="006A566B">
        <w:rPr>
          <w:sz w:val="24"/>
          <w:szCs w:val="24"/>
        </w:rPr>
        <w:t>l’</w:t>
      </w:r>
      <w:r>
        <w:rPr>
          <w:sz w:val="24"/>
          <w:szCs w:val="24"/>
        </w:rPr>
        <w:t>autre presse l’</w:t>
      </w:r>
      <w:r w:rsidR="008B659B">
        <w:rPr>
          <w:sz w:val="24"/>
          <w:szCs w:val="24"/>
        </w:rPr>
        <w:t xml:space="preserve">abdomen délicatement </w:t>
      </w:r>
      <w:r w:rsidR="006A566B">
        <w:rPr>
          <w:sz w:val="24"/>
          <w:szCs w:val="24"/>
        </w:rPr>
        <w:t xml:space="preserve">en utilisant le pouce et l’index </w:t>
      </w:r>
      <w:r w:rsidR="00C8143C">
        <w:rPr>
          <w:sz w:val="24"/>
          <w:szCs w:val="24"/>
        </w:rPr>
        <w:t xml:space="preserve">d’une main tandis que de l’autre main il tient la queue pour la diriger vers le récipient en inox bien sec prévu pour recueillir les œufs éjecter. </w:t>
      </w:r>
      <w:r w:rsidR="008B659B">
        <w:rPr>
          <w:sz w:val="24"/>
          <w:szCs w:val="24"/>
        </w:rPr>
        <w:t>(</w:t>
      </w:r>
      <w:proofErr w:type="spellStart"/>
      <w:r w:rsidR="008B659B">
        <w:rPr>
          <w:sz w:val="24"/>
          <w:szCs w:val="24"/>
        </w:rPr>
        <w:t>cf</w:t>
      </w:r>
      <w:proofErr w:type="spellEnd"/>
      <w:r w:rsidR="008B659B">
        <w:rPr>
          <w:sz w:val="24"/>
          <w:szCs w:val="24"/>
        </w:rPr>
        <w:t xml:space="preserve"> figure23). </w:t>
      </w:r>
    </w:p>
    <w:p w:rsidR="00501FBB" w:rsidRDefault="008B659B" w:rsidP="00C8143C">
      <w:pPr>
        <w:ind w:firstLine="708"/>
        <w:jc w:val="both"/>
        <w:rPr>
          <w:sz w:val="24"/>
          <w:szCs w:val="24"/>
        </w:rPr>
      </w:pPr>
      <w:r>
        <w:rPr>
          <w:sz w:val="24"/>
          <w:szCs w:val="24"/>
        </w:rPr>
        <w:t>La personne qui presse l’</w:t>
      </w:r>
      <w:r w:rsidR="00C8143C">
        <w:rPr>
          <w:sz w:val="24"/>
          <w:szCs w:val="24"/>
        </w:rPr>
        <w:t xml:space="preserve">abdomen </w:t>
      </w:r>
      <w:r>
        <w:rPr>
          <w:sz w:val="24"/>
          <w:szCs w:val="24"/>
        </w:rPr>
        <w:t>humidifie les doigts après trois (3) à quatre (4) coup de pression, cela pour éviter que la peau sèche et perde le mucus.</w:t>
      </w:r>
      <w:r w:rsidR="00C8143C">
        <w:rPr>
          <w:sz w:val="24"/>
          <w:szCs w:val="24"/>
        </w:rPr>
        <w:t xml:space="preserve"> </w:t>
      </w:r>
      <w:r w:rsidR="006A566B">
        <w:rPr>
          <w:sz w:val="24"/>
          <w:szCs w:val="24"/>
        </w:rPr>
        <w:t>Afin de récolter tous les œufs ovulés, le massage abdominal part d’un point en dessous de la mâchoire inférieure vers l’orifice génital (Janssen, 1985). Pour vérifier que la femelle est « </w:t>
      </w:r>
      <w:proofErr w:type="spellStart"/>
      <w:r w:rsidR="006A566B">
        <w:rPr>
          <w:sz w:val="24"/>
          <w:szCs w:val="24"/>
        </w:rPr>
        <w:t>spent</w:t>
      </w:r>
      <w:proofErr w:type="spellEnd"/>
      <w:r w:rsidR="006A566B">
        <w:rPr>
          <w:sz w:val="24"/>
          <w:szCs w:val="24"/>
        </w:rPr>
        <w:t xml:space="preserve"> » c'est-à-dire vidé des œufs ovulés, on touche légèrement l’abdomen pour constater </w:t>
      </w:r>
      <w:r w:rsidR="00501FBB">
        <w:rPr>
          <w:sz w:val="24"/>
          <w:szCs w:val="24"/>
        </w:rPr>
        <w:t xml:space="preserve">que le ventre est </w:t>
      </w:r>
      <w:r w:rsidR="006A566B">
        <w:rPr>
          <w:sz w:val="24"/>
          <w:szCs w:val="24"/>
        </w:rPr>
        <w:t>dev</w:t>
      </w:r>
      <w:r w:rsidR="00501FBB">
        <w:rPr>
          <w:sz w:val="24"/>
          <w:szCs w:val="24"/>
        </w:rPr>
        <w:t xml:space="preserve">enu </w:t>
      </w:r>
      <w:r w:rsidR="006A566B">
        <w:rPr>
          <w:sz w:val="24"/>
          <w:szCs w:val="24"/>
        </w:rPr>
        <w:t>creux</w:t>
      </w:r>
      <w:r w:rsidR="00501FBB">
        <w:rPr>
          <w:sz w:val="24"/>
          <w:szCs w:val="24"/>
        </w:rPr>
        <w:t xml:space="preserve"> (Janssen, 1985) ou lorsqu’un peu de sang apparaît dans les derniers œufs éjectés (</w:t>
      </w:r>
      <w:proofErr w:type="spellStart"/>
      <w:r w:rsidR="00501FBB">
        <w:rPr>
          <w:sz w:val="24"/>
          <w:szCs w:val="24"/>
        </w:rPr>
        <w:t>Viveen</w:t>
      </w:r>
      <w:proofErr w:type="spellEnd"/>
      <w:r w:rsidR="00501FBB">
        <w:rPr>
          <w:sz w:val="24"/>
          <w:szCs w:val="24"/>
        </w:rPr>
        <w:t xml:space="preserve"> et al, in MBAGA, 1994). Cette vérification est importante car une femelle dont les ovaires n’ont pas été vidés complètement est généralement vouée à la mort (MBEGA, 1994).</w:t>
      </w:r>
    </w:p>
    <w:p w:rsidR="00514F63" w:rsidRDefault="00501FBB" w:rsidP="00C8143C">
      <w:pPr>
        <w:ind w:firstLine="708"/>
        <w:jc w:val="both"/>
        <w:rPr>
          <w:sz w:val="24"/>
          <w:szCs w:val="24"/>
        </w:rPr>
      </w:pPr>
      <w:r>
        <w:rPr>
          <w:sz w:val="24"/>
          <w:szCs w:val="24"/>
        </w:rPr>
        <w:lastRenderedPageBreak/>
        <w:t xml:space="preserve">Les œufs sont pesés pour estimer leur poids total afin d’évaluer la </w:t>
      </w:r>
      <w:r w:rsidR="00514F63">
        <w:rPr>
          <w:sz w:val="24"/>
          <w:szCs w:val="24"/>
        </w:rPr>
        <w:t>quantité d’œufs obtenus (</w:t>
      </w:r>
      <w:r>
        <w:rPr>
          <w:sz w:val="24"/>
          <w:szCs w:val="24"/>
        </w:rPr>
        <w:t>fécondité relative</w:t>
      </w:r>
      <w:r w:rsidR="00514F63">
        <w:rPr>
          <w:sz w:val="24"/>
          <w:szCs w:val="24"/>
        </w:rPr>
        <w:t xml:space="preserve">) et le nombre d’œufs obtenus par kilogramme de poids d’une femelle (fécondité absolue). </w:t>
      </w:r>
    </w:p>
    <w:p w:rsidR="00B34765" w:rsidRDefault="00514F63" w:rsidP="00C8143C">
      <w:pPr>
        <w:ind w:firstLine="708"/>
        <w:jc w:val="both"/>
        <w:rPr>
          <w:sz w:val="24"/>
          <w:szCs w:val="24"/>
        </w:rPr>
      </w:pPr>
      <w:r>
        <w:rPr>
          <w:sz w:val="24"/>
          <w:szCs w:val="24"/>
        </w:rPr>
        <w:t xml:space="preserve">Pour évaluer la fécondité absolue on prélève un échantillon d’un gramme (1g) d’œuf que l’on conserve dans un flacon remplie de formol. Le jour d’après les œufs sont </w:t>
      </w:r>
      <w:r w:rsidR="000308E1">
        <w:rPr>
          <w:sz w:val="24"/>
          <w:szCs w:val="24"/>
        </w:rPr>
        <w:t xml:space="preserve">cristallisés. </w:t>
      </w:r>
    </w:p>
    <w:p w:rsidR="00B34765" w:rsidRDefault="00B34765" w:rsidP="00C8143C">
      <w:pPr>
        <w:ind w:firstLine="708"/>
        <w:jc w:val="both"/>
        <w:rPr>
          <w:sz w:val="24"/>
          <w:szCs w:val="24"/>
        </w:rPr>
      </w:pPr>
      <w:r>
        <w:rPr>
          <w:sz w:val="24"/>
          <w:szCs w:val="24"/>
        </w:rPr>
        <w:t>Pour déterminer le nombre d’œufs compris dans l’échantillon d’un gramme (1g), l</w:t>
      </w:r>
      <w:r w:rsidR="000308E1">
        <w:rPr>
          <w:sz w:val="24"/>
          <w:szCs w:val="24"/>
        </w:rPr>
        <w:t xml:space="preserve">e flacon est </w:t>
      </w:r>
      <w:r>
        <w:rPr>
          <w:sz w:val="24"/>
          <w:szCs w:val="24"/>
        </w:rPr>
        <w:t xml:space="preserve">entièrement </w:t>
      </w:r>
      <w:r w:rsidR="00514F63">
        <w:rPr>
          <w:sz w:val="24"/>
          <w:szCs w:val="24"/>
        </w:rPr>
        <w:t xml:space="preserve">renversé dans un verre et </w:t>
      </w:r>
      <w:r>
        <w:rPr>
          <w:sz w:val="24"/>
          <w:szCs w:val="24"/>
        </w:rPr>
        <w:t xml:space="preserve">chaque œuf est compté </w:t>
      </w:r>
      <w:r w:rsidR="00514F63">
        <w:rPr>
          <w:sz w:val="24"/>
          <w:szCs w:val="24"/>
        </w:rPr>
        <w:t>minutieusement</w:t>
      </w:r>
      <w:r>
        <w:rPr>
          <w:sz w:val="24"/>
          <w:szCs w:val="24"/>
        </w:rPr>
        <w:t xml:space="preserve"> à l’aide d’</w:t>
      </w:r>
      <w:r w:rsidR="00514F63">
        <w:rPr>
          <w:sz w:val="24"/>
          <w:szCs w:val="24"/>
        </w:rPr>
        <w:t xml:space="preserve">une pince </w:t>
      </w:r>
      <w:r>
        <w:rPr>
          <w:sz w:val="24"/>
          <w:szCs w:val="24"/>
        </w:rPr>
        <w:t>et d’un compteur manuel (</w:t>
      </w:r>
      <w:proofErr w:type="spellStart"/>
      <w:r>
        <w:rPr>
          <w:sz w:val="24"/>
          <w:szCs w:val="24"/>
        </w:rPr>
        <w:t>cf</w:t>
      </w:r>
      <w:proofErr w:type="spellEnd"/>
      <w:r>
        <w:rPr>
          <w:sz w:val="24"/>
          <w:szCs w:val="24"/>
        </w:rPr>
        <w:t xml:space="preserve"> figure24)</w:t>
      </w:r>
      <w:r w:rsidR="00514F63">
        <w:rPr>
          <w:sz w:val="24"/>
          <w:szCs w:val="24"/>
        </w:rPr>
        <w:t>.</w:t>
      </w:r>
      <w:r w:rsidR="00501FBB">
        <w:rPr>
          <w:sz w:val="24"/>
          <w:szCs w:val="24"/>
        </w:rPr>
        <w:t xml:space="preserve"> </w:t>
      </w:r>
    </w:p>
    <w:p w:rsidR="001020D6" w:rsidRDefault="000308E1" w:rsidP="00C8143C">
      <w:pPr>
        <w:ind w:firstLine="708"/>
        <w:jc w:val="both"/>
        <w:rPr>
          <w:sz w:val="24"/>
          <w:szCs w:val="24"/>
        </w:rPr>
      </w:pPr>
      <w:r>
        <w:rPr>
          <w:sz w:val="24"/>
          <w:szCs w:val="24"/>
        </w:rPr>
        <w:t>Le nombre d’œufs contenu dans un gramme (1g) et le poids de chaque femelle étant</w:t>
      </w:r>
      <w:r w:rsidR="00B34765">
        <w:rPr>
          <w:sz w:val="24"/>
          <w:szCs w:val="24"/>
        </w:rPr>
        <w:t xml:space="preserve"> désormais</w:t>
      </w:r>
      <w:r>
        <w:rPr>
          <w:sz w:val="24"/>
          <w:szCs w:val="24"/>
        </w:rPr>
        <w:t xml:space="preserve"> connu, on applique une règle de trois pour estimer la fécondité relative et la fécondité absolue.</w:t>
      </w:r>
    </w:p>
    <w:p w:rsidR="008B659B" w:rsidRPr="008B659B" w:rsidRDefault="008B659B" w:rsidP="00CA2FBC">
      <w:pPr>
        <w:ind w:firstLine="708"/>
        <w:jc w:val="both"/>
        <w:rPr>
          <w:sz w:val="16"/>
          <w:szCs w:val="16"/>
        </w:rPr>
      </w:pPr>
    </w:p>
    <w:p w:rsidR="008B659B" w:rsidRDefault="008B659B" w:rsidP="000308E1">
      <w:pPr>
        <w:ind w:firstLine="708"/>
        <w:jc w:val="center"/>
        <w:rPr>
          <w:sz w:val="20"/>
          <w:szCs w:val="20"/>
        </w:rPr>
      </w:pPr>
      <w:r>
        <w:rPr>
          <w:noProof/>
          <w:sz w:val="24"/>
          <w:szCs w:val="24"/>
        </w:rPr>
        <w:drawing>
          <wp:inline distT="0" distB="0" distL="0" distR="0">
            <wp:extent cx="4181475" cy="3067050"/>
            <wp:effectExtent l="19050" t="0" r="9525" b="0"/>
            <wp:docPr id="27" name="Image 5" descr="C:\Documents and Settings\xx\Bureau\géovanne\DSCN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xx\Bureau\géovanne\DSCN3171.JPG"/>
                    <pic:cNvPicPr>
                      <a:picLocks noChangeAspect="1" noChangeArrowheads="1"/>
                    </pic:cNvPicPr>
                  </pic:nvPicPr>
                  <pic:blipFill>
                    <a:blip r:embed="rId29" cstate="print"/>
                    <a:srcRect/>
                    <a:stretch>
                      <a:fillRect/>
                    </a:stretch>
                  </pic:blipFill>
                  <pic:spPr bwMode="auto">
                    <a:xfrm>
                      <a:off x="0" y="0"/>
                      <a:ext cx="4181252" cy="3066886"/>
                    </a:xfrm>
                    <a:prstGeom prst="rect">
                      <a:avLst/>
                    </a:prstGeom>
                    <a:noFill/>
                    <a:ln w="9525">
                      <a:noFill/>
                      <a:miter lim="800000"/>
                      <a:headEnd/>
                      <a:tailEnd/>
                    </a:ln>
                  </pic:spPr>
                </pic:pic>
              </a:graphicData>
            </a:graphic>
          </wp:inline>
        </w:drawing>
      </w:r>
    </w:p>
    <w:p w:rsidR="008B659B" w:rsidRDefault="008B659B" w:rsidP="000308E1">
      <w:pPr>
        <w:ind w:firstLine="708"/>
        <w:jc w:val="center"/>
        <w:rPr>
          <w:sz w:val="20"/>
          <w:szCs w:val="20"/>
        </w:rPr>
      </w:pPr>
      <w:r w:rsidRPr="008B659B">
        <w:rPr>
          <w:b/>
          <w:sz w:val="20"/>
          <w:szCs w:val="20"/>
        </w:rPr>
        <w:t>Figure23</w:t>
      </w:r>
      <w:r>
        <w:rPr>
          <w:sz w:val="20"/>
          <w:szCs w:val="20"/>
        </w:rPr>
        <w:t> : Récolte des œufs par pression de l’abdomen d’une femelle</w:t>
      </w:r>
    </w:p>
    <w:p w:rsidR="000308E1" w:rsidRPr="008B659B" w:rsidRDefault="000308E1" w:rsidP="000308E1">
      <w:pPr>
        <w:ind w:firstLine="708"/>
        <w:jc w:val="center"/>
        <w:rPr>
          <w:sz w:val="20"/>
          <w:szCs w:val="20"/>
        </w:rPr>
      </w:pPr>
    </w:p>
    <w:p w:rsidR="001020D6" w:rsidRDefault="000308E1" w:rsidP="000308E1">
      <w:pPr>
        <w:jc w:val="center"/>
        <w:rPr>
          <w:sz w:val="20"/>
          <w:szCs w:val="20"/>
        </w:rPr>
      </w:pPr>
      <w:r>
        <w:rPr>
          <w:noProof/>
          <w:sz w:val="20"/>
          <w:szCs w:val="20"/>
        </w:rPr>
        <w:lastRenderedPageBreak/>
        <w:drawing>
          <wp:inline distT="0" distB="0" distL="0" distR="0">
            <wp:extent cx="3533775" cy="2828925"/>
            <wp:effectExtent l="19050" t="0" r="0" b="0"/>
            <wp:docPr id="29" name="Image 6" descr="C:\Documents and Settings\xx\Bureau\géovanne\DSCN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xx\Bureau\géovanne\DSCN3186.JPG"/>
                    <pic:cNvPicPr>
                      <a:picLocks noChangeAspect="1" noChangeArrowheads="1"/>
                    </pic:cNvPicPr>
                  </pic:nvPicPr>
                  <pic:blipFill>
                    <a:blip r:embed="rId30" cstate="print"/>
                    <a:srcRect/>
                    <a:stretch>
                      <a:fillRect/>
                    </a:stretch>
                  </pic:blipFill>
                  <pic:spPr bwMode="auto">
                    <a:xfrm>
                      <a:off x="0" y="0"/>
                      <a:ext cx="3535197" cy="2830064"/>
                    </a:xfrm>
                    <a:prstGeom prst="rect">
                      <a:avLst/>
                    </a:prstGeom>
                    <a:noFill/>
                    <a:ln w="9525">
                      <a:noFill/>
                      <a:miter lim="800000"/>
                      <a:headEnd/>
                      <a:tailEnd/>
                    </a:ln>
                  </pic:spPr>
                </pic:pic>
              </a:graphicData>
            </a:graphic>
          </wp:inline>
        </w:drawing>
      </w:r>
    </w:p>
    <w:p w:rsidR="000308E1" w:rsidRDefault="000308E1" w:rsidP="000308E1">
      <w:pPr>
        <w:jc w:val="center"/>
        <w:rPr>
          <w:sz w:val="20"/>
          <w:szCs w:val="20"/>
        </w:rPr>
      </w:pPr>
      <w:r w:rsidRPr="00B34765">
        <w:rPr>
          <w:b/>
          <w:sz w:val="20"/>
          <w:szCs w:val="20"/>
        </w:rPr>
        <w:t>Figure24</w:t>
      </w:r>
      <w:r>
        <w:rPr>
          <w:sz w:val="20"/>
          <w:szCs w:val="20"/>
        </w:rPr>
        <w:t> : Détermination du nombre d’œufs contenu dans un échantillon d’1g</w:t>
      </w:r>
    </w:p>
    <w:p w:rsidR="00220667" w:rsidRDefault="00220667" w:rsidP="000308E1">
      <w:pPr>
        <w:jc w:val="center"/>
        <w:rPr>
          <w:sz w:val="20"/>
          <w:szCs w:val="20"/>
        </w:rPr>
      </w:pPr>
    </w:p>
    <w:p w:rsidR="00F160A2" w:rsidRPr="001020D6" w:rsidRDefault="004A4E1F" w:rsidP="00F160A2">
      <w:pPr>
        <w:jc w:val="both"/>
        <w:rPr>
          <w:b/>
          <w:sz w:val="26"/>
          <w:szCs w:val="26"/>
        </w:rPr>
      </w:pPr>
      <w:r>
        <w:rPr>
          <w:b/>
          <w:sz w:val="26"/>
          <w:szCs w:val="26"/>
        </w:rPr>
        <w:t xml:space="preserve">I – 6 </w:t>
      </w:r>
      <w:r w:rsidR="001020D6" w:rsidRPr="001020D6">
        <w:rPr>
          <w:b/>
          <w:sz w:val="26"/>
          <w:szCs w:val="26"/>
        </w:rPr>
        <w:t xml:space="preserve">Fécondation </w:t>
      </w:r>
      <w:r w:rsidR="00F160A2">
        <w:rPr>
          <w:b/>
          <w:sz w:val="26"/>
          <w:szCs w:val="26"/>
        </w:rPr>
        <w:t xml:space="preserve">et </w:t>
      </w:r>
      <w:r w:rsidR="00F160A2" w:rsidRPr="001020D6">
        <w:rPr>
          <w:b/>
          <w:sz w:val="26"/>
          <w:szCs w:val="26"/>
        </w:rPr>
        <w:t>Incubation des œufs</w:t>
      </w:r>
    </w:p>
    <w:p w:rsidR="00F160A2" w:rsidRDefault="00607BDE" w:rsidP="008B067B">
      <w:pPr>
        <w:jc w:val="both"/>
        <w:rPr>
          <w:sz w:val="24"/>
          <w:szCs w:val="24"/>
        </w:rPr>
      </w:pPr>
      <w:r>
        <w:rPr>
          <w:sz w:val="24"/>
          <w:szCs w:val="24"/>
        </w:rPr>
        <w:tab/>
        <w:t>Après que la laitance et les œufs soient disponibles on lance la fécondation. Elle se déroule dans le même récipient où sont recueillis les œufs</w:t>
      </w:r>
      <w:r w:rsidR="000D47EE">
        <w:rPr>
          <w:sz w:val="24"/>
          <w:szCs w:val="24"/>
        </w:rPr>
        <w:t xml:space="preserve"> (</w:t>
      </w:r>
      <w:proofErr w:type="spellStart"/>
      <w:r w:rsidR="000D47EE">
        <w:rPr>
          <w:sz w:val="24"/>
          <w:szCs w:val="24"/>
        </w:rPr>
        <w:t>cf</w:t>
      </w:r>
      <w:proofErr w:type="spellEnd"/>
      <w:r w:rsidR="000D47EE">
        <w:rPr>
          <w:sz w:val="24"/>
          <w:szCs w:val="24"/>
        </w:rPr>
        <w:t xml:space="preserve"> figure25)</w:t>
      </w:r>
      <w:r>
        <w:rPr>
          <w:sz w:val="24"/>
          <w:szCs w:val="24"/>
        </w:rPr>
        <w:t xml:space="preserve">. A cet effet, la laitance est prélevée avec une seringue d’un millimètre (1mm) </w:t>
      </w:r>
      <w:r w:rsidR="00A92C92">
        <w:rPr>
          <w:sz w:val="24"/>
          <w:szCs w:val="24"/>
        </w:rPr>
        <w:t xml:space="preserve">que l’on déverse dans le récipient. Les œufs et la laitance sont mélangés à l’aide d’une plume tout en rajoutant </w:t>
      </w:r>
      <w:r w:rsidR="000D47EE">
        <w:rPr>
          <w:sz w:val="24"/>
          <w:szCs w:val="24"/>
        </w:rPr>
        <w:t xml:space="preserve">1 à 2 verres </w:t>
      </w:r>
      <w:r w:rsidR="00A92C92">
        <w:rPr>
          <w:sz w:val="24"/>
          <w:szCs w:val="24"/>
        </w:rPr>
        <w:t>d’eau progressivement (</w:t>
      </w:r>
      <w:proofErr w:type="spellStart"/>
      <w:r w:rsidR="000D47EE">
        <w:rPr>
          <w:sz w:val="24"/>
          <w:szCs w:val="24"/>
        </w:rPr>
        <w:t>cf</w:t>
      </w:r>
      <w:proofErr w:type="spellEnd"/>
      <w:r w:rsidR="000D47EE">
        <w:rPr>
          <w:sz w:val="24"/>
          <w:szCs w:val="24"/>
        </w:rPr>
        <w:t xml:space="preserve"> figure26</w:t>
      </w:r>
      <w:r w:rsidR="00A92C92">
        <w:rPr>
          <w:sz w:val="24"/>
          <w:szCs w:val="24"/>
        </w:rPr>
        <w:t>). La fécondation est obtenue en remuant le récipient pendant environ une minute (Janssen, 1985).</w:t>
      </w:r>
      <w:r w:rsidR="00F160A2">
        <w:rPr>
          <w:sz w:val="24"/>
          <w:szCs w:val="24"/>
        </w:rPr>
        <w:t xml:space="preserve"> Le récipient est versé dans un bac où sont disposées </w:t>
      </w:r>
      <w:r w:rsidR="00393F06">
        <w:rPr>
          <w:sz w:val="24"/>
          <w:szCs w:val="24"/>
        </w:rPr>
        <w:t xml:space="preserve">quatre </w:t>
      </w:r>
      <w:r w:rsidR="00F160A2">
        <w:rPr>
          <w:sz w:val="24"/>
          <w:szCs w:val="24"/>
        </w:rPr>
        <w:t>(</w:t>
      </w:r>
      <w:r w:rsidR="00393F06">
        <w:rPr>
          <w:sz w:val="24"/>
          <w:szCs w:val="24"/>
        </w:rPr>
        <w:t>4</w:t>
      </w:r>
      <w:r w:rsidR="00F160A2">
        <w:rPr>
          <w:sz w:val="24"/>
          <w:szCs w:val="24"/>
        </w:rPr>
        <w:t>) auges d’incubation</w:t>
      </w:r>
      <w:r w:rsidR="00393F06">
        <w:rPr>
          <w:sz w:val="24"/>
          <w:szCs w:val="24"/>
        </w:rPr>
        <w:t xml:space="preserve"> disposées deux à deux les uns contre les autres pour former deux lots qui forment un angle d’environ 45°.</w:t>
      </w:r>
    </w:p>
    <w:p w:rsidR="000D47EE" w:rsidRDefault="00F160A2" w:rsidP="00F160A2">
      <w:pPr>
        <w:ind w:firstLine="708"/>
        <w:jc w:val="both"/>
        <w:rPr>
          <w:sz w:val="24"/>
          <w:szCs w:val="24"/>
        </w:rPr>
      </w:pPr>
      <w:r>
        <w:rPr>
          <w:sz w:val="24"/>
          <w:szCs w:val="24"/>
        </w:rPr>
        <w:t xml:space="preserve">L’incubation se fait </w:t>
      </w:r>
      <w:r w:rsidR="00393F06">
        <w:rPr>
          <w:sz w:val="24"/>
          <w:szCs w:val="24"/>
        </w:rPr>
        <w:t xml:space="preserve">avec une eau et des instruments </w:t>
      </w:r>
      <w:r>
        <w:rPr>
          <w:sz w:val="24"/>
          <w:szCs w:val="24"/>
        </w:rPr>
        <w:t>propre</w:t>
      </w:r>
      <w:r w:rsidR="00393F06">
        <w:rPr>
          <w:sz w:val="24"/>
          <w:szCs w:val="24"/>
        </w:rPr>
        <w:t>s</w:t>
      </w:r>
      <w:r w:rsidR="00374607">
        <w:rPr>
          <w:sz w:val="24"/>
          <w:szCs w:val="24"/>
        </w:rPr>
        <w:t xml:space="preserve">. Le débit dans le bac </w:t>
      </w:r>
      <w:r>
        <w:rPr>
          <w:sz w:val="24"/>
          <w:szCs w:val="24"/>
        </w:rPr>
        <w:t xml:space="preserve">est maintenu faible </w:t>
      </w:r>
      <w:r w:rsidR="00374607">
        <w:rPr>
          <w:sz w:val="24"/>
          <w:szCs w:val="24"/>
        </w:rPr>
        <w:t xml:space="preserve">mais l’oxygénation est assurée par gravitation de l’eau qui coule du tuyau pvc placé en abord </w:t>
      </w:r>
      <w:r w:rsidR="00393F06">
        <w:rPr>
          <w:sz w:val="24"/>
          <w:szCs w:val="24"/>
        </w:rPr>
        <w:t>du</w:t>
      </w:r>
      <w:r w:rsidR="00374607">
        <w:rPr>
          <w:sz w:val="24"/>
          <w:szCs w:val="24"/>
        </w:rPr>
        <w:t xml:space="preserve"> bac. Les œufs sont repartis de façon homogène sur les tamis des auges d’incubation qui ont une maille de moustiquaire (1mm)</w:t>
      </w:r>
      <w:r w:rsidR="000D47EE">
        <w:rPr>
          <w:sz w:val="24"/>
          <w:szCs w:val="24"/>
        </w:rPr>
        <w:t xml:space="preserve"> (</w:t>
      </w:r>
      <w:proofErr w:type="spellStart"/>
      <w:r w:rsidR="000D47EE">
        <w:rPr>
          <w:sz w:val="24"/>
          <w:szCs w:val="24"/>
        </w:rPr>
        <w:t>cf</w:t>
      </w:r>
      <w:proofErr w:type="spellEnd"/>
      <w:r w:rsidR="000D47EE">
        <w:rPr>
          <w:sz w:val="24"/>
          <w:szCs w:val="24"/>
        </w:rPr>
        <w:t xml:space="preserve"> figure27)</w:t>
      </w:r>
      <w:r w:rsidR="00374607">
        <w:rPr>
          <w:sz w:val="24"/>
          <w:szCs w:val="24"/>
        </w:rPr>
        <w:t>.</w:t>
      </w:r>
      <w:r w:rsidR="00393F06">
        <w:rPr>
          <w:sz w:val="24"/>
          <w:szCs w:val="24"/>
        </w:rPr>
        <w:t xml:space="preserve"> On y dépose trois (3) à quatre (4) tas d’œufs sur un tamis à environ 10cm d’égale distance. </w:t>
      </w:r>
    </w:p>
    <w:p w:rsidR="001020D6" w:rsidRDefault="00393F06" w:rsidP="00F160A2">
      <w:pPr>
        <w:ind w:firstLine="708"/>
        <w:jc w:val="both"/>
        <w:rPr>
          <w:sz w:val="24"/>
          <w:szCs w:val="24"/>
        </w:rPr>
      </w:pPr>
      <w:r>
        <w:rPr>
          <w:sz w:val="24"/>
          <w:szCs w:val="24"/>
        </w:rPr>
        <w:t>Dès que les œufs entre en contact avec l’</w:t>
      </w:r>
      <w:r w:rsidR="000D47EE">
        <w:rPr>
          <w:sz w:val="24"/>
          <w:szCs w:val="24"/>
        </w:rPr>
        <w:t xml:space="preserve">eau, leur disque </w:t>
      </w:r>
      <w:r>
        <w:rPr>
          <w:sz w:val="24"/>
          <w:szCs w:val="24"/>
        </w:rPr>
        <w:t xml:space="preserve">adhésif composé de </w:t>
      </w:r>
      <w:proofErr w:type="spellStart"/>
      <w:r>
        <w:rPr>
          <w:sz w:val="24"/>
          <w:szCs w:val="24"/>
        </w:rPr>
        <w:t>glucoprotéines</w:t>
      </w:r>
      <w:proofErr w:type="spellEnd"/>
      <w:r>
        <w:rPr>
          <w:sz w:val="24"/>
          <w:szCs w:val="24"/>
        </w:rPr>
        <w:t xml:space="preserve"> (sucres et acides aminés) s’active. </w:t>
      </w:r>
      <w:r w:rsidR="000D47EE">
        <w:rPr>
          <w:sz w:val="24"/>
          <w:szCs w:val="24"/>
        </w:rPr>
        <w:t>L’adhérence</w:t>
      </w:r>
      <w:r>
        <w:rPr>
          <w:sz w:val="24"/>
          <w:szCs w:val="24"/>
        </w:rPr>
        <w:t xml:space="preserve"> est plus forte au bout de trente </w:t>
      </w:r>
      <w:r w:rsidR="000D47EE">
        <w:rPr>
          <w:sz w:val="24"/>
          <w:szCs w:val="24"/>
        </w:rPr>
        <w:t>minutes</w:t>
      </w:r>
      <w:r>
        <w:rPr>
          <w:sz w:val="24"/>
          <w:szCs w:val="24"/>
        </w:rPr>
        <w:t xml:space="preserve"> (30mn) à une heure (1h) mais elle diminue au </w:t>
      </w:r>
      <w:r w:rsidR="000D47EE">
        <w:rPr>
          <w:sz w:val="24"/>
          <w:szCs w:val="24"/>
        </w:rPr>
        <w:t>fur</w:t>
      </w:r>
      <w:r>
        <w:rPr>
          <w:sz w:val="24"/>
          <w:szCs w:val="24"/>
        </w:rPr>
        <w:t xml:space="preserve"> et à </w:t>
      </w:r>
      <w:r w:rsidR="000D47EE">
        <w:rPr>
          <w:sz w:val="24"/>
          <w:szCs w:val="24"/>
        </w:rPr>
        <w:t>mesure du développement des œufs (MBEGA, 1994).</w:t>
      </w:r>
    </w:p>
    <w:p w:rsidR="001020D6" w:rsidRDefault="001020D6" w:rsidP="008B067B">
      <w:pPr>
        <w:jc w:val="both"/>
        <w:rPr>
          <w:sz w:val="24"/>
          <w:szCs w:val="24"/>
        </w:rPr>
      </w:pPr>
    </w:p>
    <w:p w:rsidR="00D9655C" w:rsidRPr="00BF2C7A" w:rsidRDefault="00D9655C" w:rsidP="008B067B">
      <w:pPr>
        <w:jc w:val="both"/>
        <w:rPr>
          <w:sz w:val="24"/>
          <w:szCs w:val="24"/>
        </w:rPr>
      </w:pPr>
    </w:p>
    <w:p w:rsidR="001020D6" w:rsidRDefault="000D47EE" w:rsidP="008B067B">
      <w:pPr>
        <w:jc w:val="both"/>
        <w:rPr>
          <w:sz w:val="24"/>
          <w:szCs w:val="24"/>
        </w:rPr>
      </w:pPr>
      <w:r>
        <w:rPr>
          <w:noProof/>
          <w:sz w:val="24"/>
          <w:szCs w:val="24"/>
        </w:rPr>
        <w:lastRenderedPageBreak/>
        <w:drawing>
          <wp:inline distT="0" distB="0" distL="0" distR="0">
            <wp:extent cx="2830962" cy="2124075"/>
            <wp:effectExtent l="19050" t="0" r="7488" b="0"/>
            <wp:docPr id="30" name="Image 7" descr="C:\Documents and Settings\xx\Bureau\géovanne\DSCN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xx\Bureau\géovanne\DSCN3176.JPG"/>
                    <pic:cNvPicPr>
                      <a:picLocks noChangeAspect="1" noChangeArrowheads="1"/>
                    </pic:cNvPicPr>
                  </pic:nvPicPr>
                  <pic:blipFill>
                    <a:blip r:embed="rId31" cstate="print"/>
                    <a:srcRect/>
                    <a:stretch>
                      <a:fillRect/>
                    </a:stretch>
                  </pic:blipFill>
                  <pic:spPr bwMode="auto">
                    <a:xfrm>
                      <a:off x="0" y="0"/>
                      <a:ext cx="2830850" cy="2123991"/>
                    </a:xfrm>
                    <a:prstGeom prst="rect">
                      <a:avLst/>
                    </a:prstGeom>
                    <a:noFill/>
                    <a:ln w="9525">
                      <a:noFill/>
                      <a:miter lim="800000"/>
                      <a:headEnd/>
                      <a:tailEnd/>
                    </a:ln>
                  </pic:spPr>
                </pic:pic>
              </a:graphicData>
            </a:graphic>
          </wp:inline>
        </w:drawing>
      </w:r>
      <w:r>
        <w:rPr>
          <w:sz w:val="24"/>
          <w:szCs w:val="24"/>
        </w:rPr>
        <w:t xml:space="preserve">  </w:t>
      </w:r>
      <w:r>
        <w:rPr>
          <w:noProof/>
          <w:sz w:val="24"/>
          <w:szCs w:val="24"/>
        </w:rPr>
        <w:drawing>
          <wp:inline distT="0" distB="0" distL="0" distR="0">
            <wp:extent cx="2640539" cy="2124075"/>
            <wp:effectExtent l="19050" t="0" r="7411" b="0"/>
            <wp:docPr id="31" name="Image 8" descr="C:\Documents and Settings\xx\Bureau\géovanne\DSCN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xx\Bureau\géovanne\DSCN3177.JPG"/>
                    <pic:cNvPicPr>
                      <a:picLocks noChangeAspect="1" noChangeArrowheads="1"/>
                    </pic:cNvPicPr>
                  </pic:nvPicPr>
                  <pic:blipFill>
                    <a:blip r:embed="rId32" cstate="print"/>
                    <a:srcRect/>
                    <a:stretch>
                      <a:fillRect/>
                    </a:stretch>
                  </pic:blipFill>
                  <pic:spPr bwMode="auto">
                    <a:xfrm>
                      <a:off x="0" y="0"/>
                      <a:ext cx="2640432" cy="2123989"/>
                    </a:xfrm>
                    <a:prstGeom prst="rect">
                      <a:avLst/>
                    </a:prstGeom>
                    <a:noFill/>
                    <a:ln w="9525">
                      <a:noFill/>
                      <a:miter lim="800000"/>
                      <a:headEnd/>
                      <a:tailEnd/>
                    </a:ln>
                  </pic:spPr>
                </pic:pic>
              </a:graphicData>
            </a:graphic>
          </wp:inline>
        </w:drawing>
      </w:r>
    </w:p>
    <w:p w:rsidR="000D47EE" w:rsidRPr="000D47EE" w:rsidRDefault="000D47EE" w:rsidP="008B067B">
      <w:pPr>
        <w:jc w:val="both"/>
        <w:rPr>
          <w:sz w:val="20"/>
          <w:szCs w:val="20"/>
        </w:rPr>
      </w:pPr>
      <w:r w:rsidRPr="000D47EE">
        <w:rPr>
          <w:b/>
          <w:sz w:val="20"/>
          <w:szCs w:val="20"/>
        </w:rPr>
        <w:t>Figure25</w:t>
      </w:r>
      <w:r w:rsidRPr="000D47EE">
        <w:rPr>
          <w:sz w:val="20"/>
          <w:szCs w:val="20"/>
        </w:rPr>
        <w:t xml:space="preserve"> : fécondation des œufs                        </w:t>
      </w:r>
      <w:r>
        <w:rPr>
          <w:sz w:val="20"/>
          <w:szCs w:val="20"/>
        </w:rPr>
        <w:t xml:space="preserve">                  </w:t>
      </w:r>
      <w:r w:rsidRPr="000D47EE">
        <w:rPr>
          <w:sz w:val="20"/>
          <w:szCs w:val="20"/>
        </w:rPr>
        <w:t xml:space="preserve"> </w:t>
      </w:r>
      <w:r w:rsidRPr="000D47EE">
        <w:rPr>
          <w:b/>
          <w:sz w:val="20"/>
          <w:szCs w:val="20"/>
        </w:rPr>
        <w:t>Figure26</w:t>
      </w:r>
      <w:r w:rsidRPr="000D47EE">
        <w:rPr>
          <w:sz w:val="20"/>
          <w:szCs w:val="20"/>
        </w:rPr>
        <w:t> : Rajout progressif de l’eau lors de la fécondation</w:t>
      </w:r>
    </w:p>
    <w:p w:rsidR="001020D6" w:rsidRDefault="001020D6" w:rsidP="008B067B">
      <w:pPr>
        <w:jc w:val="both"/>
        <w:rPr>
          <w:sz w:val="24"/>
          <w:szCs w:val="24"/>
        </w:rPr>
      </w:pPr>
    </w:p>
    <w:p w:rsidR="000D47EE" w:rsidRDefault="000D47EE" w:rsidP="000D47EE">
      <w:pPr>
        <w:jc w:val="center"/>
        <w:rPr>
          <w:sz w:val="20"/>
          <w:szCs w:val="20"/>
        </w:rPr>
      </w:pPr>
      <w:r>
        <w:rPr>
          <w:noProof/>
          <w:sz w:val="24"/>
          <w:szCs w:val="24"/>
        </w:rPr>
        <w:drawing>
          <wp:inline distT="0" distB="0" distL="0" distR="0">
            <wp:extent cx="3105150" cy="2337034"/>
            <wp:effectExtent l="19050" t="0" r="0" b="0"/>
            <wp:docPr id="32" name="Image 9" descr="C:\Documents and Settings\xx\Bureau\géovanne\DSCN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xx\Bureau\géovanne\DSCN3182.JPG"/>
                    <pic:cNvPicPr>
                      <a:picLocks noChangeAspect="1" noChangeArrowheads="1"/>
                    </pic:cNvPicPr>
                  </pic:nvPicPr>
                  <pic:blipFill>
                    <a:blip r:embed="rId33" cstate="print"/>
                    <a:srcRect/>
                    <a:stretch>
                      <a:fillRect/>
                    </a:stretch>
                  </pic:blipFill>
                  <pic:spPr bwMode="auto">
                    <a:xfrm>
                      <a:off x="0" y="0"/>
                      <a:ext cx="3108639" cy="2339660"/>
                    </a:xfrm>
                    <a:prstGeom prst="rect">
                      <a:avLst/>
                    </a:prstGeom>
                    <a:noFill/>
                    <a:ln w="9525">
                      <a:noFill/>
                      <a:miter lim="800000"/>
                      <a:headEnd/>
                      <a:tailEnd/>
                    </a:ln>
                  </pic:spPr>
                </pic:pic>
              </a:graphicData>
            </a:graphic>
          </wp:inline>
        </w:drawing>
      </w:r>
    </w:p>
    <w:p w:rsidR="000D47EE" w:rsidRPr="000D47EE" w:rsidRDefault="000D47EE" w:rsidP="000D47EE">
      <w:pPr>
        <w:jc w:val="center"/>
        <w:rPr>
          <w:sz w:val="20"/>
          <w:szCs w:val="20"/>
        </w:rPr>
      </w:pPr>
      <w:r w:rsidRPr="005D24FA">
        <w:rPr>
          <w:b/>
          <w:sz w:val="20"/>
          <w:szCs w:val="20"/>
        </w:rPr>
        <w:t>Figure27</w:t>
      </w:r>
      <w:r>
        <w:rPr>
          <w:sz w:val="20"/>
          <w:szCs w:val="20"/>
        </w:rPr>
        <w:t xml:space="preserve"> : Incubation des œufs </w:t>
      </w:r>
    </w:p>
    <w:p w:rsidR="001020D6" w:rsidRPr="001020D6" w:rsidRDefault="004A4E1F" w:rsidP="008B067B">
      <w:pPr>
        <w:jc w:val="both"/>
        <w:rPr>
          <w:b/>
          <w:sz w:val="26"/>
          <w:szCs w:val="26"/>
        </w:rPr>
      </w:pPr>
      <w:r>
        <w:rPr>
          <w:b/>
          <w:sz w:val="26"/>
          <w:szCs w:val="26"/>
        </w:rPr>
        <w:t xml:space="preserve">I – 7 </w:t>
      </w:r>
      <w:r w:rsidR="001020D6" w:rsidRPr="001020D6">
        <w:rPr>
          <w:b/>
          <w:sz w:val="26"/>
          <w:szCs w:val="26"/>
        </w:rPr>
        <w:t>Eclosion des œufs</w:t>
      </w:r>
    </w:p>
    <w:p w:rsidR="001020D6" w:rsidRDefault="000D47EE" w:rsidP="00BE2429">
      <w:pPr>
        <w:ind w:firstLine="708"/>
        <w:jc w:val="both"/>
        <w:rPr>
          <w:sz w:val="24"/>
          <w:szCs w:val="24"/>
        </w:rPr>
      </w:pPr>
      <w:r w:rsidRPr="00406266">
        <w:rPr>
          <w:sz w:val="24"/>
          <w:szCs w:val="24"/>
        </w:rPr>
        <w:t xml:space="preserve">L’éclosion des œufs intervient 24h après l’incubation, mais l’appariation des premières </w:t>
      </w:r>
      <w:r w:rsidR="00406266" w:rsidRPr="00406266">
        <w:rPr>
          <w:sz w:val="24"/>
          <w:szCs w:val="24"/>
        </w:rPr>
        <w:t>larves n’</w:t>
      </w:r>
      <w:r w:rsidRPr="00406266">
        <w:rPr>
          <w:sz w:val="24"/>
          <w:szCs w:val="24"/>
        </w:rPr>
        <w:t>est</w:t>
      </w:r>
      <w:r w:rsidR="00406266" w:rsidRPr="00406266">
        <w:rPr>
          <w:sz w:val="24"/>
          <w:szCs w:val="24"/>
        </w:rPr>
        <w:t xml:space="preserve"> réellement </w:t>
      </w:r>
      <w:r w:rsidRPr="00406266">
        <w:rPr>
          <w:sz w:val="24"/>
          <w:szCs w:val="24"/>
        </w:rPr>
        <w:t xml:space="preserve">visibles </w:t>
      </w:r>
      <w:r w:rsidR="00406266" w:rsidRPr="00406266">
        <w:rPr>
          <w:sz w:val="24"/>
          <w:szCs w:val="24"/>
        </w:rPr>
        <w:t>au bout de 27h (</w:t>
      </w:r>
      <w:proofErr w:type="spellStart"/>
      <w:r w:rsidR="00406266" w:rsidRPr="00406266">
        <w:rPr>
          <w:sz w:val="24"/>
          <w:szCs w:val="24"/>
        </w:rPr>
        <w:t>Eding</w:t>
      </w:r>
      <w:proofErr w:type="spellEnd"/>
      <w:r w:rsidR="00406266" w:rsidRPr="00406266">
        <w:rPr>
          <w:sz w:val="24"/>
          <w:szCs w:val="24"/>
        </w:rPr>
        <w:t>, 1984 ; Janssen, 1985 ion MBEGA, 1994).</w:t>
      </w:r>
      <w:r w:rsidR="00406266">
        <w:rPr>
          <w:sz w:val="24"/>
          <w:szCs w:val="24"/>
        </w:rPr>
        <w:t>Les premières larves sont très fragiles, on observe une partie sur le tamis d’incubation et une autre au fond de bac qui peine à se déplacer en agitant la queue.</w:t>
      </w:r>
    </w:p>
    <w:p w:rsidR="00BE2429" w:rsidRDefault="00BE2429" w:rsidP="00BE2429">
      <w:pPr>
        <w:ind w:firstLine="708"/>
        <w:jc w:val="both"/>
        <w:rPr>
          <w:sz w:val="24"/>
          <w:szCs w:val="24"/>
        </w:rPr>
      </w:pPr>
      <w:r>
        <w:rPr>
          <w:sz w:val="24"/>
          <w:szCs w:val="24"/>
        </w:rPr>
        <w:t>Les auges d’incubation sont retirées doucement deux jours (2j) après l’éclosion</w:t>
      </w:r>
      <w:r w:rsidR="005D24FA">
        <w:rPr>
          <w:sz w:val="24"/>
          <w:szCs w:val="24"/>
        </w:rPr>
        <w:t xml:space="preserve"> (</w:t>
      </w:r>
      <w:proofErr w:type="spellStart"/>
      <w:r w:rsidR="005D24FA">
        <w:rPr>
          <w:sz w:val="24"/>
          <w:szCs w:val="24"/>
        </w:rPr>
        <w:t>cf</w:t>
      </w:r>
      <w:proofErr w:type="spellEnd"/>
      <w:r w:rsidR="005D24FA">
        <w:rPr>
          <w:sz w:val="24"/>
          <w:szCs w:val="24"/>
        </w:rPr>
        <w:t xml:space="preserve"> figure28)</w:t>
      </w:r>
      <w:r>
        <w:rPr>
          <w:sz w:val="24"/>
          <w:szCs w:val="24"/>
        </w:rPr>
        <w:t>, elles sont chargées d’œufs non éclos qui présentent des points blanchâtre sur les tamis</w:t>
      </w:r>
      <w:r w:rsidR="005D24FA">
        <w:rPr>
          <w:sz w:val="24"/>
          <w:szCs w:val="24"/>
        </w:rPr>
        <w:t xml:space="preserve"> (</w:t>
      </w:r>
      <w:proofErr w:type="spellStart"/>
      <w:r w:rsidR="005D24FA">
        <w:rPr>
          <w:sz w:val="24"/>
          <w:szCs w:val="24"/>
        </w:rPr>
        <w:t>cf</w:t>
      </w:r>
      <w:proofErr w:type="spellEnd"/>
      <w:r w:rsidR="005D24FA">
        <w:rPr>
          <w:sz w:val="24"/>
          <w:szCs w:val="24"/>
        </w:rPr>
        <w:t xml:space="preserve"> figure29)</w:t>
      </w:r>
      <w:r>
        <w:rPr>
          <w:sz w:val="24"/>
          <w:szCs w:val="24"/>
        </w:rPr>
        <w:t xml:space="preserve">. Les larves de </w:t>
      </w:r>
      <w:r w:rsidRPr="00BE2429">
        <w:rPr>
          <w:i/>
          <w:sz w:val="24"/>
          <w:szCs w:val="24"/>
        </w:rPr>
        <w:t>Clarias gariepinus</w:t>
      </w:r>
      <w:r>
        <w:rPr>
          <w:sz w:val="24"/>
          <w:szCs w:val="24"/>
        </w:rPr>
        <w:t xml:space="preserve"> étant lucifuges (elles fuient la lumière), s’amassent dans des endroits sombres du bac (</w:t>
      </w:r>
      <w:proofErr w:type="spellStart"/>
      <w:r>
        <w:rPr>
          <w:sz w:val="24"/>
          <w:szCs w:val="24"/>
        </w:rPr>
        <w:t>Hogendoorn</w:t>
      </w:r>
      <w:proofErr w:type="spellEnd"/>
      <w:r>
        <w:rPr>
          <w:sz w:val="24"/>
          <w:szCs w:val="24"/>
        </w:rPr>
        <w:t xml:space="preserve">, 1980 in MBEGA, 1994). Le débit de l’eau est augmenté afin d’oxygéné davantage le milieu mais les débris d’œufs non éclos et des larves mortes qui décantent au fond du bac sont nettoyés par siphonage afin de </w:t>
      </w:r>
      <w:r>
        <w:rPr>
          <w:sz w:val="24"/>
          <w:szCs w:val="24"/>
        </w:rPr>
        <w:lastRenderedPageBreak/>
        <w:t>réduire la contamination par les bactéries ou champignons qui pourraient décimer le cheptel.</w:t>
      </w:r>
    </w:p>
    <w:p w:rsidR="005D24FA" w:rsidRPr="005D24FA" w:rsidRDefault="005D24FA" w:rsidP="00BE2429">
      <w:pPr>
        <w:ind w:firstLine="708"/>
        <w:jc w:val="both"/>
        <w:rPr>
          <w:sz w:val="16"/>
          <w:szCs w:val="16"/>
        </w:rPr>
      </w:pPr>
    </w:p>
    <w:p w:rsidR="00BE2429" w:rsidRDefault="00BE2429" w:rsidP="00BE2429">
      <w:pPr>
        <w:ind w:firstLine="708"/>
        <w:jc w:val="both"/>
        <w:rPr>
          <w:sz w:val="20"/>
          <w:szCs w:val="20"/>
        </w:rPr>
      </w:pPr>
      <w:r>
        <w:rPr>
          <w:noProof/>
          <w:sz w:val="24"/>
          <w:szCs w:val="24"/>
        </w:rPr>
        <w:drawing>
          <wp:inline distT="0" distB="0" distL="0" distR="0">
            <wp:extent cx="2076450" cy="1552575"/>
            <wp:effectExtent l="19050" t="0" r="0" b="0"/>
            <wp:docPr id="33" name="Image 10" descr="C:\Documents and Settings\xx\Bureau\géovanne\DSCN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xx\Bureau\géovanne\DSCN3194.JPG"/>
                    <pic:cNvPicPr>
                      <a:picLocks noChangeAspect="1" noChangeArrowheads="1"/>
                    </pic:cNvPicPr>
                  </pic:nvPicPr>
                  <pic:blipFill>
                    <a:blip r:embed="rId34" cstate="print"/>
                    <a:srcRect/>
                    <a:stretch>
                      <a:fillRect/>
                    </a:stretch>
                  </pic:blipFill>
                  <pic:spPr bwMode="auto">
                    <a:xfrm>
                      <a:off x="0" y="0"/>
                      <a:ext cx="2080258" cy="1555422"/>
                    </a:xfrm>
                    <a:prstGeom prst="rect">
                      <a:avLst/>
                    </a:prstGeom>
                    <a:noFill/>
                    <a:ln w="9525">
                      <a:noFill/>
                      <a:miter lim="800000"/>
                      <a:headEnd/>
                      <a:tailEnd/>
                    </a:ln>
                  </pic:spPr>
                </pic:pic>
              </a:graphicData>
            </a:graphic>
          </wp:inline>
        </w:drawing>
      </w:r>
      <w:r w:rsidR="005D24FA">
        <w:rPr>
          <w:sz w:val="20"/>
          <w:szCs w:val="20"/>
        </w:rPr>
        <w:t xml:space="preserve">                 </w:t>
      </w:r>
      <w:r w:rsidR="005D24FA">
        <w:rPr>
          <w:noProof/>
          <w:sz w:val="20"/>
          <w:szCs w:val="20"/>
        </w:rPr>
        <w:drawing>
          <wp:inline distT="0" distB="0" distL="0" distR="0">
            <wp:extent cx="2486025" cy="1581150"/>
            <wp:effectExtent l="19050" t="0" r="9525" b="0"/>
            <wp:docPr id="34" name="Image 11" descr="C:\Documents and Settings\xx\Bureau\géovanne\DSCN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xx\Bureau\géovanne\DSCN3196.JPG"/>
                    <pic:cNvPicPr>
                      <a:picLocks noChangeAspect="1" noChangeArrowheads="1"/>
                    </pic:cNvPicPr>
                  </pic:nvPicPr>
                  <pic:blipFill>
                    <a:blip r:embed="rId35" cstate="print"/>
                    <a:srcRect/>
                    <a:stretch>
                      <a:fillRect/>
                    </a:stretch>
                  </pic:blipFill>
                  <pic:spPr bwMode="auto">
                    <a:xfrm>
                      <a:off x="0" y="0"/>
                      <a:ext cx="2486025" cy="1581150"/>
                    </a:xfrm>
                    <a:prstGeom prst="rect">
                      <a:avLst/>
                    </a:prstGeom>
                    <a:noFill/>
                    <a:ln w="9525">
                      <a:noFill/>
                      <a:miter lim="800000"/>
                      <a:headEnd/>
                      <a:tailEnd/>
                    </a:ln>
                  </pic:spPr>
                </pic:pic>
              </a:graphicData>
            </a:graphic>
          </wp:inline>
        </w:drawing>
      </w:r>
    </w:p>
    <w:p w:rsidR="005D24FA" w:rsidRDefault="005D24FA" w:rsidP="00BE2429">
      <w:pPr>
        <w:ind w:firstLine="708"/>
        <w:jc w:val="both"/>
        <w:rPr>
          <w:sz w:val="20"/>
          <w:szCs w:val="20"/>
        </w:rPr>
      </w:pPr>
      <w:r w:rsidRPr="005D24FA">
        <w:rPr>
          <w:b/>
          <w:sz w:val="20"/>
          <w:szCs w:val="20"/>
        </w:rPr>
        <w:t>Figure28</w:t>
      </w:r>
      <w:r>
        <w:rPr>
          <w:sz w:val="20"/>
          <w:szCs w:val="20"/>
        </w:rPr>
        <w:t xml:space="preserve"> : Retrait des auges d’incubation                 </w:t>
      </w:r>
      <w:r w:rsidRPr="005D24FA">
        <w:rPr>
          <w:b/>
          <w:sz w:val="20"/>
          <w:szCs w:val="20"/>
        </w:rPr>
        <w:t>Figure29</w:t>
      </w:r>
      <w:r>
        <w:rPr>
          <w:sz w:val="20"/>
          <w:szCs w:val="20"/>
        </w:rPr>
        <w:t xml:space="preserve"> : Œufs non fécondés collées sur les auges </w:t>
      </w:r>
    </w:p>
    <w:p w:rsidR="00E07EDC" w:rsidRDefault="00E07ED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D9655C" w:rsidRDefault="00D9655C" w:rsidP="00BE2429">
      <w:pPr>
        <w:ind w:firstLine="708"/>
        <w:jc w:val="both"/>
        <w:rPr>
          <w:sz w:val="20"/>
          <w:szCs w:val="20"/>
        </w:rPr>
      </w:pPr>
    </w:p>
    <w:p w:rsidR="005D24FA" w:rsidRPr="0086224E" w:rsidRDefault="004A4E1F" w:rsidP="00BE2429">
      <w:pPr>
        <w:ind w:firstLine="708"/>
        <w:jc w:val="both"/>
        <w:rPr>
          <w:b/>
          <w:sz w:val="28"/>
          <w:szCs w:val="28"/>
        </w:rPr>
      </w:pPr>
      <w:r>
        <w:rPr>
          <w:b/>
          <w:sz w:val="28"/>
          <w:szCs w:val="28"/>
        </w:rPr>
        <w:lastRenderedPageBreak/>
        <w:t xml:space="preserve">II - </w:t>
      </w:r>
      <w:r w:rsidR="0086224E" w:rsidRPr="0086224E">
        <w:rPr>
          <w:b/>
          <w:sz w:val="28"/>
          <w:szCs w:val="28"/>
        </w:rPr>
        <w:t>Résultats et Discussion</w:t>
      </w:r>
    </w:p>
    <w:p w:rsidR="0086224E" w:rsidRDefault="00E07EDC" w:rsidP="00BE2429">
      <w:pPr>
        <w:ind w:firstLine="708"/>
        <w:jc w:val="both"/>
        <w:rPr>
          <w:sz w:val="26"/>
          <w:szCs w:val="26"/>
        </w:rPr>
      </w:pPr>
      <w:r>
        <w:rPr>
          <w:sz w:val="26"/>
          <w:szCs w:val="26"/>
        </w:rPr>
        <w:t>Les principales données obtenues sont compilées dans le tableau ci-dessous.</w:t>
      </w:r>
    </w:p>
    <w:p w:rsidR="00E07EDC" w:rsidRDefault="00E07EDC" w:rsidP="00BE2429">
      <w:pPr>
        <w:ind w:firstLine="708"/>
        <w:jc w:val="both"/>
        <w:rPr>
          <w:sz w:val="26"/>
          <w:szCs w:val="26"/>
        </w:rPr>
      </w:pPr>
      <w:r>
        <w:rPr>
          <w:sz w:val="26"/>
          <w:szCs w:val="26"/>
        </w:rPr>
        <w:t>Tableau2 : Synthèse des données récoltées</w:t>
      </w:r>
    </w:p>
    <w:p w:rsidR="00E07EDC" w:rsidRDefault="00E07EDC" w:rsidP="00BE2429">
      <w:pPr>
        <w:ind w:firstLine="708"/>
        <w:jc w:val="both"/>
        <w:rPr>
          <w:sz w:val="26"/>
          <w:szCs w:val="26"/>
        </w:rPr>
      </w:pPr>
    </w:p>
    <w:tbl>
      <w:tblPr>
        <w:tblW w:w="9781" w:type="dxa"/>
        <w:tblInd w:w="-497" w:type="dxa"/>
        <w:tblCellMar>
          <w:left w:w="70" w:type="dxa"/>
          <w:right w:w="70" w:type="dxa"/>
        </w:tblCellMar>
        <w:tblLook w:val="04A0"/>
      </w:tblPr>
      <w:tblGrid>
        <w:gridCol w:w="709"/>
        <w:gridCol w:w="755"/>
        <w:gridCol w:w="663"/>
        <w:gridCol w:w="709"/>
        <w:gridCol w:w="708"/>
        <w:gridCol w:w="709"/>
        <w:gridCol w:w="709"/>
        <w:gridCol w:w="976"/>
        <w:gridCol w:w="810"/>
        <w:gridCol w:w="766"/>
        <w:gridCol w:w="669"/>
        <w:gridCol w:w="532"/>
        <w:gridCol w:w="1321"/>
      </w:tblGrid>
      <w:tr w:rsidR="00801209" w:rsidRPr="007332C9" w:rsidTr="007332C9">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proofErr w:type="spellStart"/>
            <w:r w:rsidRPr="007332C9">
              <w:rPr>
                <w:rFonts w:asciiTheme="minorHAnsi" w:hAnsiTheme="minorHAnsi" w:cs="Courier New"/>
              </w:rPr>
              <w:t>Nbre</w:t>
            </w:r>
            <w:proofErr w:type="spellEnd"/>
            <w:r w:rsidRPr="007332C9">
              <w:rPr>
                <w:rFonts w:asciiTheme="minorHAnsi" w:hAnsiTheme="minorHAnsi" w:cs="Courier New"/>
              </w:rPr>
              <w:t xml:space="preserve"> F</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Pmi (g)</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LT (cm)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proofErr w:type="spellStart"/>
            <w:r w:rsidRPr="007332C9">
              <w:rPr>
                <w:rFonts w:asciiTheme="minorHAnsi" w:hAnsiTheme="minorHAnsi" w:cs="Courier New"/>
              </w:rPr>
              <w:t>Fact</w:t>
            </w:r>
            <w:proofErr w:type="spellEnd"/>
            <w:r w:rsidRPr="007332C9">
              <w:rPr>
                <w:rFonts w:asciiTheme="minorHAnsi" w:hAnsiTheme="minorHAnsi" w:cs="Courier New"/>
              </w:rPr>
              <w:t xml:space="preserve"> </w:t>
            </w:r>
            <w:proofErr w:type="spellStart"/>
            <w:r w:rsidRPr="007332C9">
              <w:rPr>
                <w:rFonts w:asciiTheme="minorHAnsi" w:hAnsiTheme="minorHAnsi" w:cs="Courier New"/>
              </w:rPr>
              <w:t>Cond</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PT œufs (g)</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RGS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proofErr w:type="spellStart"/>
            <w:r w:rsidRPr="007332C9">
              <w:rPr>
                <w:rFonts w:asciiTheme="minorHAnsi" w:hAnsiTheme="minorHAnsi" w:cs="Courier New"/>
              </w:rPr>
              <w:t>Nbre</w:t>
            </w:r>
            <w:proofErr w:type="spellEnd"/>
            <w:r w:rsidRPr="007332C9">
              <w:rPr>
                <w:rFonts w:asciiTheme="minorHAnsi" w:hAnsiTheme="minorHAnsi" w:cs="Courier New"/>
              </w:rPr>
              <w:t xml:space="preserve"> œufs 1g</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NT œufs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proofErr w:type="spellStart"/>
            <w:r w:rsidRPr="007332C9">
              <w:rPr>
                <w:rFonts w:asciiTheme="minorHAnsi" w:hAnsiTheme="minorHAnsi" w:cs="Courier New"/>
              </w:rPr>
              <w:t>Nbre</w:t>
            </w:r>
            <w:proofErr w:type="spellEnd"/>
            <w:r w:rsidRPr="007332C9">
              <w:rPr>
                <w:rFonts w:asciiTheme="minorHAnsi" w:hAnsiTheme="minorHAnsi" w:cs="Courier New"/>
              </w:rPr>
              <w:t xml:space="preserve"> La</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proofErr w:type="spellStart"/>
            <w:r w:rsidRPr="007332C9">
              <w:rPr>
                <w:rFonts w:asciiTheme="minorHAnsi" w:hAnsiTheme="minorHAnsi" w:cs="Courier New"/>
              </w:rPr>
              <w:t>Tx</w:t>
            </w:r>
            <w:proofErr w:type="spellEnd"/>
            <w:r w:rsidRPr="007332C9">
              <w:rPr>
                <w:rFonts w:asciiTheme="minorHAnsi" w:hAnsiTheme="minorHAnsi" w:cs="Courier New"/>
              </w:rPr>
              <w:t xml:space="preserve"> </w:t>
            </w:r>
            <w:proofErr w:type="spellStart"/>
            <w:r w:rsidRPr="007332C9">
              <w:rPr>
                <w:rFonts w:asciiTheme="minorHAnsi" w:hAnsiTheme="minorHAnsi" w:cs="Courier New"/>
              </w:rPr>
              <w:t>Eclo</w:t>
            </w:r>
            <w:proofErr w:type="spellEnd"/>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proofErr w:type="spellStart"/>
            <w:r w:rsidRPr="007332C9">
              <w:rPr>
                <w:rFonts w:asciiTheme="minorHAnsi" w:hAnsiTheme="minorHAnsi" w:cs="Courier New"/>
              </w:rPr>
              <w:t>Qté</w:t>
            </w:r>
            <w:proofErr w:type="spellEnd"/>
            <w:r w:rsidRPr="007332C9">
              <w:rPr>
                <w:rFonts w:asciiTheme="minorHAnsi" w:hAnsiTheme="minorHAnsi" w:cs="Courier New"/>
              </w:rPr>
              <w:t xml:space="preserve"> Hypo</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proofErr w:type="spellStart"/>
            <w:r w:rsidRPr="007332C9">
              <w:rPr>
                <w:rFonts w:asciiTheme="minorHAnsi" w:hAnsiTheme="minorHAnsi" w:cs="Courier New"/>
              </w:rPr>
              <w:t>Tx</w:t>
            </w:r>
            <w:proofErr w:type="spellEnd"/>
            <w:r w:rsidRPr="007332C9">
              <w:rPr>
                <w:rFonts w:asciiTheme="minorHAnsi" w:hAnsiTheme="minorHAnsi" w:cs="Courier New"/>
              </w:rPr>
              <w:t xml:space="preserve"> mal</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Observ</w:t>
            </w:r>
            <w:r w:rsidR="007332C9">
              <w:rPr>
                <w:rFonts w:asciiTheme="minorHAnsi" w:hAnsiTheme="minorHAnsi" w:cs="Courier New"/>
              </w:rPr>
              <w:t>ations</w:t>
            </w:r>
          </w:p>
        </w:tc>
      </w:tr>
      <w:tr w:rsidR="00801209" w:rsidRPr="007332C9" w:rsidTr="007332C9">
        <w:trPr>
          <w:trHeight w:val="585"/>
        </w:trPr>
        <w:tc>
          <w:tcPr>
            <w:tcW w:w="6748" w:type="dxa"/>
            <w:gridSpan w:val="9"/>
            <w:tcBorders>
              <w:top w:val="single" w:sz="8" w:space="0" w:color="auto"/>
              <w:left w:val="single" w:sz="8" w:space="0" w:color="auto"/>
              <w:bottom w:val="single" w:sz="4" w:space="0" w:color="auto"/>
              <w:right w:val="nil"/>
            </w:tcBorders>
            <w:shd w:val="clear" w:color="auto" w:fill="auto"/>
            <w:noWrap/>
            <w:vAlign w:val="center"/>
            <w:hideMark/>
          </w:tcPr>
          <w:p w:rsidR="00801209" w:rsidRPr="007332C9" w:rsidRDefault="007332C9" w:rsidP="007332C9">
            <w:pPr>
              <w:spacing w:after="0" w:line="240" w:lineRule="auto"/>
              <w:jc w:val="center"/>
              <w:rPr>
                <w:rFonts w:asciiTheme="minorHAnsi" w:hAnsiTheme="minorHAnsi" w:cs="Courier New"/>
              </w:rPr>
            </w:pPr>
            <w:r>
              <w:rPr>
                <w:rFonts w:asciiTheme="minorHAnsi" w:hAnsiTheme="minorHAnsi" w:cs="Courier New"/>
              </w:rPr>
              <w:t xml:space="preserve">                                                         </w:t>
            </w:r>
            <w:r w:rsidR="00801209" w:rsidRPr="007332C9">
              <w:rPr>
                <w:rFonts w:asciiTheme="minorHAnsi" w:hAnsiTheme="minorHAnsi" w:cs="Courier New"/>
              </w:rPr>
              <w:t xml:space="preserve">Données sur les femelles </w:t>
            </w:r>
            <w:r w:rsidR="00801209" w:rsidRPr="007332C9">
              <w:rPr>
                <w:rFonts w:ascii="Book Antiqua" w:hAnsi="Book Antiqua" w:cs="Courier New"/>
              </w:rPr>
              <w:t>♀</w:t>
            </w:r>
          </w:p>
        </w:tc>
        <w:tc>
          <w:tcPr>
            <w:tcW w:w="766" w:type="dxa"/>
            <w:tcBorders>
              <w:top w:val="single" w:sz="8" w:space="0" w:color="auto"/>
              <w:left w:val="nil"/>
              <w:bottom w:val="single" w:sz="4" w:space="0" w:color="auto"/>
              <w:right w:val="nil"/>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669" w:type="dxa"/>
            <w:tcBorders>
              <w:top w:val="single" w:sz="8" w:space="0" w:color="auto"/>
              <w:left w:val="nil"/>
              <w:bottom w:val="single" w:sz="4" w:space="0" w:color="auto"/>
              <w:right w:val="nil"/>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532" w:type="dxa"/>
            <w:tcBorders>
              <w:top w:val="single" w:sz="8" w:space="0" w:color="auto"/>
              <w:left w:val="nil"/>
              <w:bottom w:val="single" w:sz="4" w:space="0" w:color="auto"/>
              <w:right w:val="nil"/>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1066" w:type="dxa"/>
            <w:tcBorders>
              <w:top w:val="single" w:sz="8" w:space="0" w:color="auto"/>
              <w:left w:val="nil"/>
              <w:bottom w:val="single" w:sz="4" w:space="0" w:color="auto"/>
              <w:right w:val="single" w:sz="8"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r>
      <w:tr w:rsidR="00801209" w:rsidRPr="007332C9" w:rsidTr="007332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1</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1317,4</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53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8,8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157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11,9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660</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103620</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19 895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19,2</w:t>
            </w:r>
          </w:p>
        </w:tc>
        <w:tc>
          <w:tcPr>
            <w:tcW w:w="669" w:type="dxa"/>
            <w:tcBorders>
              <w:top w:val="single" w:sz="4" w:space="0" w:color="auto"/>
              <w:left w:val="nil"/>
              <w:bottom w:val="single" w:sz="4" w:space="0" w:color="auto"/>
              <w:right w:val="single" w:sz="4" w:space="0" w:color="auto"/>
            </w:tcBorders>
            <w:shd w:val="clear" w:color="auto" w:fill="auto"/>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0,65</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19,5</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 </w:t>
            </w:r>
          </w:p>
        </w:tc>
      </w:tr>
      <w:tr w:rsidR="00801209" w:rsidRPr="007332C9" w:rsidTr="007332C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2</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1541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58,5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7,7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142,8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459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65545,2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54 467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83,1</w:t>
            </w:r>
          </w:p>
        </w:tc>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0,75</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34,3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 </w:t>
            </w:r>
          </w:p>
        </w:tc>
      </w:tr>
      <w:tr w:rsidR="00801209" w:rsidRPr="007332C9" w:rsidTr="007332C9">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3</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973,8</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6,9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89,2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9,2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711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63421,2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0</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0</w:t>
            </w:r>
          </w:p>
        </w:tc>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0,5</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xml:space="preserve">œufs non fécondés </w:t>
            </w:r>
          </w:p>
        </w:tc>
      </w:tr>
      <w:tr w:rsidR="00801209" w:rsidRPr="007332C9" w:rsidTr="007332C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4</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1000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8,5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142,6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14,3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663</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94543,8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86 979</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92</w:t>
            </w:r>
          </w:p>
        </w:tc>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0,5</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25,7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 </w:t>
            </w:r>
          </w:p>
        </w:tc>
      </w:tr>
      <w:tr w:rsidR="00801209" w:rsidRPr="007332C9" w:rsidTr="007332C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5</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1619</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61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7,1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221,8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13,7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646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143282,8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90 697</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63,3</w:t>
            </w:r>
          </w:p>
        </w:tc>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0,8</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23,8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 </w:t>
            </w:r>
          </w:p>
        </w:tc>
      </w:tr>
      <w:tr w:rsidR="00801209" w:rsidRPr="007332C9" w:rsidTr="007332C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6</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1034</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8,3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rPr>
                <w:rFonts w:asciiTheme="minorHAnsi" w:hAnsiTheme="minorHAnsi" w:cs="Courier New"/>
                <w:color w:val="000000"/>
              </w:rPr>
            </w:pPr>
            <w:r w:rsidRPr="007332C9">
              <w:rPr>
                <w:rFonts w:asciiTheme="minorHAnsi" w:hAnsiTheme="minorHAnsi" w:cs="Courier New"/>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rPr>
                <w:rFonts w:asciiTheme="minorHAnsi" w:hAnsiTheme="minorHAnsi" w:cs="Courier New"/>
                <w:color w:val="000000"/>
              </w:rPr>
            </w:pPr>
            <w:r w:rsidRPr="007332C9">
              <w:rPr>
                <w:rFonts w:asciiTheme="minorHAnsi" w:hAnsiTheme="minorHAnsi" w:cs="Courier New"/>
                <w:color w:val="000000"/>
              </w:rPr>
              <w:t>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rPr>
                <w:rFonts w:asciiTheme="minorHAnsi" w:hAnsiTheme="minorHAnsi" w:cs="Courier New"/>
                <w:color w:val="000000"/>
              </w:rPr>
            </w:pPr>
            <w:r w:rsidRPr="007332C9">
              <w:rPr>
                <w:rFonts w:asciiTheme="minorHAnsi" w:hAnsiTheme="minorHAnsi" w:cs="Courier New"/>
                <w:color w:val="00000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rPr>
            </w:pPr>
            <w:r w:rsidRPr="007332C9">
              <w:rPr>
                <w:rFonts w:asciiTheme="minorHAnsi" w:hAnsiTheme="minorHAnsi" w:cs="Courier New"/>
              </w:rPr>
              <w:t>19 895</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801209" w:rsidRPr="007332C9" w:rsidRDefault="00801209" w:rsidP="00801209">
            <w:pPr>
              <w:spacing w:after="0" w:line="240" w:lineRule="auto"/>
              <w:jc w:val="right"/>
              <w:rPr>
                <w:rFonts w:asciiTheme="minorHAnsi" w:hAnsiTheme="minorHAnsi" w:cs="Courier New"/>
                <w:color w:val="000000"/>
              </w:rPr>
            </w:pPr>
            <w:r w:rsidRPr="007332C9">
              <w:rPr>
                <w:rFonts w:asciiTheme="minorHAnsi" w:hAnsiTheme="minorHAnsi" w:cs="Courier New"/>
                <w:color w:val="000000"/>
              </w:rPr>
              <w:t>0,6</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xml:space="preserve">Annulé </w:t>
            </w:r>
          </w:p>
        </w:tc>
      </w:tr>
      <w:tr w:rsidR="00801209" w:rsidRPr="007332C9" w:rsidTr="007332C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 xml:space="preserve">Total </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7485,2</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753,4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rPr>
                <w:rFonts w:asciiTheme="minorHAnsi" w:hAnsiTheme="minorHAnsi" w:cs="Courier New"/>
              </w:rPr>
            </w:pPr>
            <w:r w:rsidRPr="007332C9">
              <w:rPr>
                <w:rFonts w:asciiTheme="minorHAnsi" w:hAnsiTheme="minorHAnsi" w:cs="Courier New"/>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3139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470413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b/>
                <w:bCs/>
              </w:rPr>
            </w:pPr>
            <w:r w:rsidRPr="007332C9">
              <w:rPr>
                <w:rFonts w:asciiTheme="minorHAnsi" w:hAnsiTheme="minorHAnsi" w:cs="Courier New"/>
                <w:b/>
                <w:bCs/>
              </w:rPr>
              <w:t>271933</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b/>
                <w:bCs/>
              </w:rPr>
            </w:pPr>
            <w:r w:rsidRPr="007332C9">
              <w:rPr>
                <w:rFonts w:asciiTheme="minorHAnsi" w:hAnsiTheme="minorHAnsi" w:cs="Courier New"/>
                <w:b/>
                <w:bCs/>
              </w:rPr>
              <w:t>51,5</w:t>
            </w:r>
          </w:p>
        </w:tc>
        <w:tc>
          <w:tcPr>
            <w:tcW w:w="669" w:type="dxa"/>
            <w:tcBorders>
              <w:top w:val="single" w:sz="4" w:space="0" w:color="auto"/>
              <w:left w:val="single" w:sz="4" w:space="0" w:color="auto"/>
              <w:bottom w:val="single" w:sz="4" w:space="0" w:color="auto"/>
              <w:right w:val="single" w:sz="4" w:space="0" w:color="auto"/>
            </w:tcBorders>
            <w:shd w:val="clear" w:color="auto" w:fill="auto"/>
            <w:hideMark/>
          </w:tcPr>
          <w:p w:rsidR="00801209" w:rsidRPr="007332C9" w:rsidRDefault="00801209"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3,8</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09" w:rsidRPr="007332C9" w:rsidRDefault="00801209" w:rsidP="00801209">
            <w:pPr>
              <w:spacing w:after="0" w:line="240" w:lineRule="auto"/>
              <w:jc w:val="right"/>
              <w:rPr>
                <w:rFonts w:asciiTheme="minorHAnsi" w:hAnsiTheme="minorHAnsi" w:cs="Courier New"/>
                <w:b/>
                <w:bCs/>
              </w:rPr>
            </w:pPr>
            <w:r w:rsidRPr="007332C9">
              <w:rPr>
                <w:rFonts w:asciiTheme="minorHAnsi" w:hAnsiTheme="minorHAnsi" w:cs="Courier New"/>
                <w:b/>
                <w:bCs/>
              </w:rPr>
              <w:t>20,7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209" w:rsidRPr="007332C9" w:rsidRDefault="00801209" w:rsidP="00801209">
            <w:pPr>
              <w:spacing w:after="0" w:line="240" w:lineRule="auto"/>
              <w:rPr>
                <w:rFonts w:asciiTheme="minorHAnsi" w:hAnsiTheme="minorHAnsi" w:cs="Courier New"/>
                <w:b/>
                <w:bCs/>
              </w:rPr>
            </w:pPr>
            <w:r w:rsidRPr="007332C9">
              <w:rPr>
                <w:rFonts w:asciiTheme="minorHAnsi" w:hAnsiTheme="minorHAnsi" w:cs="Courier New"/>
                <w:b/>
                <w:bCs/>
              </w:rPr>
              <w:t> </w:t>
            </w:r>
          </w:p>
        </w:tc>
      </w:tr>
      <w:tr w:rsidR="008E7B7D" w:rsidRPr="007332C9" w:rsidTr="007332C9">
        <w:trPr>
          <w:trHeight w:val="525"/>
        </w:trPr>
        <w:tc>
          <w:tcPr>
            <w:tcW w:w="425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B7D" w:rsidRPr="007332C9" w:rsidRDefault="008E7B7D" w:rsidP="007332C9">
            <w:pPr>
              <w:spacing w:after="0" w:line="240" w:lineRule="auto"/>
              <w:jc w:val="center"/>
              <w:rPr>
                <w:rFonts w:asciiTheme="minorHAnsi" w:hAnsiTheme="minorHAnsi" w:cs="Courier New"/>
              </w:rPr>
            </w:pPr>
            <w:r w:rsidRPr="007332C9">
              <w:rPr>
                <w:rFonts w:asciiTheme="minorHAnsi" w:hAnsiTheme="minorHAnsi" w:cs="Courier New"/>
              </w:rPr>
              <w:t xml:space="preserve">Données sur les mâles </w:t>
            </w:r>
            <w:r w:rsidRPr="007332C9">
              <w:rPr>
                <w:rFonts w:ascii="Book Antiqua" w:hAnsi="Book Antiqua" w:cs="Courier New"/>
              </w:rPr>
              <w:t>♂</w:t>
            </w:r>
          </w:p>
        </w:tc>
        <w:tc>
          <w:tcPr>
            <w:tcW w:w="5528" w:type="dxa"/>
            <w:gridSpan w:val="7"/>
            <w:vMerge w:val="restart"/>
            <w:tcBorders>
              <w:top w:val="single" w:sz="4" w:space="0" w:color="auto"/>
              <w:lef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
        </w:tc>
      </w:tr>
      <w:tr w:rsidR="008E7B7D" w:rsidRPr="007332C9" w:rsidTr="007332C9">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roofErr w:type="spellStart"/>
            <w:r w:rsidRPr="007332C9">
              <w:rPr>
                <w:rFonts w:asciiTheme="minorHAnsi" w:hAnsiTheme="minorHAnsi" w:cs="Courier New"/>
              </w:rPr>
              <w:t>Nbre</w:t>
            </w:r>
            <w:proofErr w:type="spellEnd"/>
            <w:r w:rsidRPr="007332C9">
              <w:rPr>
                <w:rFonts w:asciiTheme="minorHAnsi" w:hAnsiTheme="minorHAnsi" w:cs="Courier New"/>
              </w:rPr>
              <w:t xml:space="preserve"> M</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r w:rsidRPr="007332C9">
              <w:rPr>
                <w:rFonts w:asciiTheme="minorHAnsi" w:hAnsiTheme="minorHAnsi" w:cs="Courier New"/>
              </w:rPr>
              <w:t>Pmi (g)</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r w:rsidRPr="007332C9">
              <w:rPr>
                <w:rFonts w:asciiTheme="minorHAnsi" w:hAnsiTheme="minorHAnsi" w:cs="Courier New"/>
              </w:rPr>
              <w:t>LT (cm)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roofErr w:type="spellStart"/>
            <w:r w:rsidRPr="007332C9">
              <w:rPr>
                <w:rFonts w:asciiTheme="minorHAnsi" w:hAnsiTheme="minorHAnsi" w:cs="Courier New"/>
              </w:rPr>
              <w:t>fact</w:t>
            </w:r>
            <w:proofErr w:type="spellEnd"/>
            <w:r w:rsidRPr="007332C9">
              <w:rPr>
                <w:rFonts w:asciiTheme="minorHAnsi" w:hAnsiTheme="minorHAnsi" w:cs="Courier New"/>
              </w:rPr>
              <w:t xml:space="preserve"> </w:t>
            </w:r>
            <w:proofErr w:type="spellStart"/>
            <w:r w:rsidRPr="007332C9">
              <w:rPr>
                <w:rFonts w:asciiTheme="minorHAnsi" w:hAnsiTheme="minorHAnsi" w:cs="Courier New"/>
              </w:rPr>
              <w:t>Cond</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roofErr w:type="spellStart"/>
            <w:r w:rsidRPr="007332C9">
              <w:rPr>
                <w:rFonts w:asciiTheme="minorHAnsi" w:hAnsiTheme="minorHAnsi" w:cs="Courier New"/>
              </w:rPr>
              <w:t>Ptest</w:t>
            </w:r>
            <w:proofErr w:type="spellEnd"/>
            <w:r w:rsidRPr="007332C9">
              <w:rPr>
                <w:rFonts w:asciiTheme="minorHAnsi" w:hAnsiTheme="minorHAnsi" w:cs="Courier New"/>
              </w:rPr>
              <w:t xml:space="preserve"> (g)</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r w:rsidRPr="007332C9">
              <w:rPr>
                <w:rFonts w:asciiTheme="minorHAnsi" w:hAnsiTheme="minorHAnsi" w:cs="Courier New"/>
              </w:rPr>
              <w:t>RGS</w:t>
            </w:r>
          </w:p>
        </w:tc>
        <w:tc>
          <w:tcPr>
            <w:tcW w:w="5528" w:type="dxa"/>
            <w:gridSpan w:val="7"/>
            <w:vMerge/>
            <w:tcBorders>
              <w:lef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
        </w:tc>
      </w:tr>
      <w:tr w:rsidR="008E7B7D" w:rsidRPr="007332C9" w:rsidTr="007332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1</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1178,7</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56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6,7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0,2</w:t>
            </w:r>
          </w:p>
        </w:tc>
        <w:tc>
          <w:tcPr>
            <w:tcW w:w="5528" w:type="dxa"/>
            <w:gridSpan w:val="7"/>
            <w:vMerge/>
            <w:tcBorders>
              <w:lef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
        </w:tc>
      </w:tr>
      <w:tr w:rsidR="008E7B7D" w:rsidRPr="007332C9" w:rsidTr="007332C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2</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999</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54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6,3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3,9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E7B7D" w:rsidRPr="007332C9" w:rsidRDefault="008E7B7D" w:rsidP="00801209">
            <w:pPr>
              <w:spacing w:after="0" w:line="240" w:lineRule="auto"/>
              <w:jc w:val="right"/>
              <w:rPr>
                <w:rFonts w:asciiTheme="minorHAnsi" w:hAnsiTheme="minorHAnsi" w:cs="Courier New"/>
              </w:rPr>
            </w:pPr>
            <w:r w:rsidRPr="007332C9">
              <w:rPr>
                <w:rFonts w:asciiTheme="minorHAnsi" w:hAnsiTheme="minorHAnsi" w:cs="Courier New"/>
              </w:rPr>
              <w:t>0,4</w:t>
            </w:r>
          </w:p>
        </w:tc>
        <w:tc>
          <w:tcPr>
            <w:tcW w:w="5528" w:type="dxa"/>
            <w:gridSpan w:val="7"/>
            <w:vMerge/>
            <w:tcBorders>
              <w:left w:val="single" w:sz="4" w:space="0" w:color="auto"/>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
        </w:tc>
      </w:tr>
      <w:tr w:rsidR="008E7B7D" w:rsidRPr="007332C9" w:rsidTr="007332C9">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 xml:space="preserve">Total </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2177,7</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rPr>
                <w:rFonts w:asciiTheme="minorHAnsi" w:hAnsiTheme="minorHAnsi" w:cs="Courier New"/>
              </w:rPr>
            </w:pPr>
            <w:r w:rsidRPr="007332C9">
              <w:rPr>
                <w:rFonts w:asciiTheme="minorHAnsi" w:hAnsiTheme="minorHAnsi" w:cs="Courier New"/>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rPr>
                <w:rFonts w:asciiTheme="minorHAnsi" w:hAnsiTheme="minorHAnsi" w:cs="Courier New"/>
              </w:rPr>
            </w:pPr>
            <w:r w:rsidRPr="007332C9">
              <w:rPr>
                <w:rFonts w:asciiTheme="minorHAnsi" w:hAnsiTheme="minorHAnsi" w:cs="Courier New"/>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jc w:val="right"/>
              <w:rPr>
                <w:rFonts w:asciiTheme="minorHAnsi" w:hAnsiTheme="minorHAnsi" w:cs="Courier New"/>
                <w:b/>
                <w:bCs/>
                <w:color w:val="000000"/>
              </w:rPr>
            </w:pPr>
            <w:r w:rsidRPr="007332C9">
              <w:rPr>
                <w:rFonts w:asciiTheme="minorHAnsi" w:hAnsiTheme="minorHAnsi" w:cs="Courier New"/>
                <w:b/>
                <w:bCs/>
                <w:color w:val="000000"/>
              </w:rPr>
              <w:t>6,6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E7B7D" w:rsidRPr="007332C9" w:rsidRDefault="008E7B7D" w:rsidP="00801209">
            <w:pPr>
              <w:spacing w:after="0" w:line="240" w:lineRule="auto"/>
              <w:rPr>
                <w:rFonts w:asciiTheme="minorHAnsi" w:hAnsiTheme="minorHAnsi" w:cs="Courier New"/>
              </w:rPr>
            </w:pPr>
            <w:r w:rsidRPr="007332C9">
              <w:rPr>
                <w:rFonts w:asciiTheme="minorHAnsi" w:hAnsiTheme="minorHAnsi" w:cs="Courier New"/>
              </w:rPr>
              <w:t> </w:t>
            </w:r>
          </w:p>
        </w:tc>
        <w:tc>
          <w:tcPr>
            <w:tcW w:w="5528" w:type="dxa"/>
            <w:gridSpan w:val="7"/>
            <w:vMerge/>
            <w:tcBorders>
              <w:left w:val="single" w:sz="4" w:space="0" w:color="auto"/>
              <w:bottom w:val="nil"/>
            </w:tcBorders>
            <w:shd w:val="clear" w:color="auto" w:fill="auto"/>
            <w:noWrap/>
            <w:vAlign w:val="center"/>
            <w:hideMark/>
          </w:tcPr>
          <w:p w:rsidR="008E7B7D" w:rsidRPr="007332C9" w:rsidRDefault="008E7B7D" w:rsidP="00801209">
            <w:pPr>
              <w:spacing w:after="0" w:line="240" w:lineRule="auto"/>
              <w:rPr>
                <w:rFonts w:asciiTheme="minorHAnsi" w:hAnsiTheme="minorHAnsi" w:cs="Courier New"/>
              </w:rPr>
            </w:pPr>
          </w:p>
        </w:tc>
      </w:tr>
    </w:tbl>
    <w:p w:rsidR="00801209" w:rsidRDefault="00801209" w:rsidP="00BE2429">
      <w:pPr>
        <w:ind w:firstLine="708"/>
        <w:jc w:val="both"/>
        <w:rPr>
          <w:sz w:val="26"/>
          <w:szCs w:val="26"/>
        </w:rPr>
      </w:pPr>
    </w:p>
    <w:p w:rsidR="00801209" w:rsidRDefault="00801209" w:rsidP="00BE2429">
      <w:pPr>
        <w:ind w:firstLine="708"/>
        <w:jc w:val="both"/>
        <w:rPr>
          <w:sz w:val="26"/>
          <w:szCs w:val="26"/>
        </w:rPr>
      </w:pPr>
    </w:p>
    <w:p w:rsidR="00913573" w:rsidRPr="00801209" w:rsidRDefault="00913573" w:rsidP="00913573">
      <w:pPr>
        <w:spacing w:after="0" w:line="240" w:lineRule="auto"/>
        <w:jc w:val="both"/>
        <w:rPr>
          <w:rFonts w:ascii="Courier New" w:hAnsi="Courier New" w:cs="Courier New"/>
        </w:rPr>
      </w:pPr>
    </w:p>
    <w:p w:rsidR="00913573" w:rsidRPr="00913573" w:rsidRDefault="00913573" w:rsidP="00D00C33">
      <w:pPr>
        <w:rPr>
          <w:sz w:val="24"/>
          <w:szCs w:val="24"/>
        </w:rPr>
      </w:pPr>
      <w:proofErr w:type="spellStart"/>
      <w:r w:rsidRPr="00913573">
        <w:rPr>
          <w:b/>
          <w:sz w:val="24"/>
          <w:szCs w:val="24"/>
        </w:rPr>
        <w:t>Nbre</w:t>
      </w:r>
      <w:proofErr w:type="spellEnd"/>
      <w:r w:rsidRPr="00913573">
        <w:rPr>
          <w:sz w:val="24"/>
          <w:szCs w:val="24"/>
        </w:rPr>
        <w:t xml:space="preserve"> </w:t>
      </w:r>
      <w:r w:rsidRPr="00913573">
        <w:rPr>
          <w:b/>
          <w:sz w:val="24"/>
          <w:szCs w:val="24"/>
        </w:rPr>
        <w:t>F</w:t>
      </w:r>
      <w:r w:rsidR="00E07EDC" w:rsidRPr="00913573">
        <w:rPr>
          <w:sz w:val="24"/>
          <w:szCs w:val="24"/>
        </w:rPr>
        <w:t> : nombre de femelle utilisé lors de la reproduction</w:t>
      </w:r>
      <w:r w:rsidR="007832C3" w:rsidRPr="00913573">
        <w:rPr>
          <w:sz w:val="24"/>
          <w:szCs w:val="24"/>
        </w:rPr>
        <w:t xml:space="preserve"> </w:t>
      </w:r>
      <w:r w:rsidR="00D00C33">
        <w:rPr>
          <w:sz w:val="24"/>
          <w:szCs w:val="24"/>
        </w:rPr>
        <w:t xml:space="preserve">     </w:t>
      </w:r>
      <w:r w:rsidR="00D00C33" w:rsidRPr="00913573">
        <w:rPr>
          <w:b/>
          <w:sz w:val="24"/>
          <w:szCs w:val="24"/>
        </w:rPr>
        <w:t>Pmi</w:t>
      </w:r>
      <w:r w:rsidR="00D00C33">
        <w:rPr>
          <w:sz w:val="24"/>
          <w:szCs w:val="24"/>
        </w:rPr>
        <w:t> : poids moyen individuel</w:t>
      </w:r>
    </w:p>
    <w:p w:rsidR="00D00C33" w:rsidRDefault="00E07EDC" w:rsidP="00D00C33">
      <w:pPr>
        <w:rPr>
          <w:sz w:val="24"/>
          <w:szCs w:val="24"/>
        </w:rPr>
      </w:pPr>
      <w:r w:rsidRPr="00913573">
        <w:rPr>
          <w:b/>
          <w:sz w:val="24"/>
          <w:szCs w:val="24"/>
        </w:rPr>
        <w:t>LT</w:t>
      </w:r>
      <w:r w:rsidRPr="00913573">
        <w:rPr>
          <w:sz w:val="24"/>
          <w:szCs w:val="24"/>
        </w:rPr>
        <w:t> : longueur totale</w:t>
      </w:r>
      <w:r w:rsidR="00D9655C" w:rsidRPr="00913573">
        <w:rPr>
          <w:sz w:val="24"/>
          <w:szCs w:val="24"/>
        </w:rPr>
        <w:t xml:space="preserve">     </w:t>
      </w:r>
      <w:proofErr w:type="spellStart"/>
      <w:r w:rsidRPr="00913573">
        <w:rPr>
          <w:b/>
          <w:sz w:val="24"/>
          <w:szCs w:val="24"/>
        </w:rPr>
        <w:t>F</w:t>
      </w:r>
      <w:r w:rsidR="00913573" w:rsidRPr="00913573">
        <w:rPr>
          <w:b/>
          <w:sz w:val="24"/>
          <w:szCs w:val="24"/>
        </w:rPr>
        <w:t>act</w:t>
      </w:r>
      <w:proofErr w:type="spellEnd"/>
      <w:r w:rsidR="00913573" w:rsidRPr="00913573">
        <w:rPr>
          <w:b/>
          <w:sz w:val="24"/>
          <w:szCs w:val="24"/>
        </w:rPr>
        <w:t xml:space="preserve"> </w:t>
      </w:r>
      <w:proofErr w:type="spellStart"/>
      <w:r w:rsidRPr="00913573">
        <w:rPr>
          <w:b/>
          <w:sz w:val="24"/>
          <w:szCs w:val="24"/>
        </w:rPr>
        <w:t>C</w:t>
      </w:r>
      <w:r w:rsidR="00913573" w:rsidRPr="00913573">
        <w:rPr>
          <w:b/>
          <w:sz w:val="24"/>
          <w:szCs w:val="24"/>
        </w:rPr>
        <w:t>ond</w:t>
      </w:r>
      <w:proofErr w:type="spellEnd"/>
      <w:r w:rsidRPr="00913573">
        <w:rPr>
          <w:sz w:val="24"/>
          <w:szCs w:val="24"/>
        </w:rPr>
        <w:t> : facteur de condition</w:t>
      </w:r>
      <w:r w:rsidR="00D00C33">
        <w:rPr>
          <w:sz w:val="24"/>
          <w:szCs w:val="24"/>
        </w:rPr>
        <w:t xml:space="preserve">            </w:t>
      </w:r>
      <w:r w:rsidRPr="00913573">
        <w:rPr>
          <w:b/>
          <w:sz w:val="24"/>
          <w:szCs w:val="24"/>
        </w:rPr>
        <w:t>PT</w:t>
      </w:r>
      <w:r w:rsidR="00913573">
        <w:rPr>
          <w:b/>
          <w:sz w:val="24"/>
          <w:szCs w:val="24"/>
        </w:rPr>
        <w:t xml:space="preserve"> </w:t>
      </w:r>
      <w:proofErr w:type="spellStart"/>
      <w:r w:rsidRPr="00913573">
        <w:rPr>
          <w:b/>
          <w:sz w:val="24"/>
          <w:szCs w:val="24"/>
        </w:rPr>
        <w:t>O</w:t>
      </w:r>
      <w:r w:rsidR="00913573">
        <w:rPr>
          <w:b/>
          <w:sz w:val="24"/>
          <w:szCs w:val="24"/>
        </w:rPr>
        <w:t>eufs</w:t>
      </w:r>
      <w:proofErr w:type="spellEnd"/>
      <w:r w:rsidRPr="00913573">
        <w:rPr>
          <w:sz w:val="24"/>
          <w:szCs w:val="24"/>
        </w:rPr>
        <w:t> : poids total des œufs</w:t>
      </w:r>
    </w:p>
    <w:p w:rsidR="00D00C33" w:rsidRDefault="00E07EDC" w:rsidP="00D00C33">
      <w:pPr>
        <w:rPr>
          <w:sz w:val="24"/>
          <w:szCs w:val="24"/>
        </w:rPr>
      </w:pPr>
      <w:r w:rsidRPr="00913573">
        <w:rPr>
          <w:b/>
          <w:sz w:val="24"/>
          <w:szCs w:val="24"/>
        </w:rPr>
        <w:t>RGS</w:t>
      </w:r>
      <w:r w:rsidRPr="00913573">
        <w:rPr>
          <w:sz w:val="24"/>
          <w:szCs w:val="24"/>
        </w:rPr>
        <w:t xml:space="preserve"> : rapport </w:t>
      </w:r>
      <w:proofErr w:type="spellStart"/>
      <w:r w:rsidRPr="00913573">
        <w:rPr>
          <w:sz w:val="24"/>
          <w:szCs w:val="24"/>
        </w:rPr>
        <w:t>gonado</w:t>
      </w:r>
      <w:proofErr w:type="spellEnd"/>
      <w:r w:rsidRPr="00913573">
        <w:rPr>
          <w:sz w:val="24"/>
          <w:szCs w:val="24"/>
        </w:rPr>
        <w:t xml:space="preserve"> somatique ou fécondité relative</w:t>
      </w:r>
      <w:r w:rsidR="007832C3" w:rsidRPr="00913573">
        <w:rPr>
          <w:sz w:val="24"/>
          <w:szCs w:val="24"/>
        </w:rPr>
        <w:t xml:space="preserve">  </w:t>
      </w:r>
      <w:r w:rsidR="00D00C33">
        <w:rPr>
          <w:sz w:val="24"/>
          <w:szCs w:val="24"/>
        </w:rPr>
        <w:t xml:space="preserve">           </w:t>
      </w:r>
      <w:proofErr w:type="spellStart"/>
      <w:r w:rsidR="00163904" w:rsidRPr="00913573">
        <w:rPr>
          <w:b/>
          <w:sz w:val="24"/>
          <w:szCs w:val="24"/>
        </w:rPr>
        <w:t>N</w:t>
      </w:r>
      <w:r w:rsidR="00913573">
        <w:rPr>
          <w:b/>
          <w:sz w:val="24"/>
          <w:szCs w:val="24"/>
        </w:rPr>
        <w:t>bre</w:t>
      </w:r>
      <w:proofErr w:type="spellEnd"/>
      <w:r w:rsidR="00913573">
        <w:rPr>
          <w:b/>
          <w:sz w:val="24"/>
          <w:szCs w:val="24"/>
        </w:rPr>
        <w:t xml:space="preserve"> </w:t>
      </w:r>
      <w:r w:rsidR="00163904" w:rsidRPr="00913573">
        <w:rPr>
          <w:b/>
          <w:sz w:val="24"/>
          <w:szCs w:val="24"/>
        </w:rPr>
        <w:t>L</w:t>
      </w:r>
      <w:r w:rsidR="00913573">
        <w:rPr>
          <w:b/>
          <w:sz w:val="24"/>
          <w:szCs w:val="24"/>
        </w:rPr>
        <w:t>a</w:t>
      </w:r>
      <w:r w:rsidR="00163904" w:rsidRPr="00913573">
        <w:rPr>
          <w:sz w:val="24"/>
          <w:szCs w:val="24"/>
        </w:rPr>
        <w:t>: nombre de larves</w:t>
      </w:r>
    </w:p>
    <w:p w:rsidR="00D00C33" w:rsidRDefault="00E07EDC" w:rsidP="00D00C33">
      <w:pPr>
        <w:rPr>
          <w:sz w:val="24"/>
          <w:szCs w:val="24"/>
        </w:rPr>
      </w:pPr>
      <w:proofErr w:type="spellStart"/>
      <w:r w:rsidRPr="00913573">
        <w:rPr>
          <w:b/>
          <w:sz w:val="24"/>
          <w:szCs w:val="24"/>
        </w:rPr>
        <w:t>N</w:t>
      </w:r>
      <w:r w:rsidR="00913573">
        <w:rPr>
          <w:b/>
          <w:sz w:val="24"/>
          <w:szCs w:val="24"/>
        </w:rPr>
        <w:t>bre</w:t>
      </w:r>
      <w:proofErr w:type="spellEnd"/>
      <w:r w:rsidR="00913573">
        <w:rPr>
          <w:b/>
          <w:sz w:val="24"/>
          <w:szCs w:val="24"/>
        </w:rPr>
        <w:t xml:space="preserve"> </w:t>
      </w:r>
      <w:r w:rsidR="00913573" w:rsidRPr="00913573">
        <w:rPr>
          <w:b/>
          <w:sz w:val="24"/>
          <w:szCs w:val="24"/>
        </w:rPr>
        <w:t>Œ</w:t>
      </w:r>
      <w:r w:rsidR="00913573">
        <w:rPr>
          <w:b/>
          <w:sz w:val="24"/>
          <w:szCs w:val="24"/>
        </w:rPr>
        <w:t>ufs</w:t>
      </w:r>
      <w:r w:rsidRPr="00913573">
        <w:rPr>
          <w:sz w:val="24"/>
          <w:szCs w:val="24"/>
        </w:rPr>
        <w:t> : nombre d’</w:t>
      </w:r>
      <w:r w:rsidR="00913573" w:rsidRPr="00913573">
        <w:rPr>
          <w:sz w:val="24"/>
          <w:szCs w:val="24"/>
        </w:rPr>
        <w:t>œ</w:t>
      </w:r>
      <w:r w:rsidR="00913573">
        <w:rPr>
          <w:sz w:val="24"/>
          <w:szCs w:val="24"/>
        </w:rPr>
        <w:t>u</w:t>
      </w:r>
      <w:r w:rsidR="00913573" w:rsidRPr="00913573">
        <w:rPr>
          <w:sz w:val="24"/>
          <w:szCs w:val="24"/>
        </w:rPr>
        <w:t>f</w:t>
      </w:r>
      <w:r w:rsidRPr="00913573">
        <w:rPr>
          <w:sz w:val="24"/>
          <w:szCs w:val="24"/>
        </w:rPr>
        <w:t xml:space="preserve"> contenu dans l’échantillon d’1g</w:t>
      </w:r>
      <w:r w:rsidR="00D00C33">
        <w:rPr>
          <w:sz w:val="24"/>
          <w:szCs w:val="24"/>
        </w:rPr>
        <w:t xml:space="preserve">    </w:t>
      </w:r>
    </w:p>
    <w:p w:rsidR="00D00C33" w:rsidRDefault="00D00C33" w:rsidP="00D00C33">
      <w:pPr>
        <w:rPr>
          <w:sz w:val="24"/>
          <w:szCs w:val="24"/>
        </w:rPr>
      </w:pPr>
      <w:proofErr w:type="spellStart"/>
      <w:r w:rsidRPr="007832C3">
        <w:rPr>
          <w:b/>
          <w:sz w:val="26"/>
          <w:szCs w:val="26"/>
        </w:rPr>
        <w:t>Tx</w:t>
      </w:r>
      <w:proofErr w:type="spellEnd"/>
      <w:r>
        <w:rPr>
          <w:sz w:val="26"/>
          <w:szCs w:val="26"/>
        </w:rPr>
        <w:t xml:space="preserve"> </w:t>
      </w:r>
      <w:r w:rsidRPr="007832C3">
        <w:rPr>
          <w:b/>
          <w:sz w:val="26"/>
          <w:szCs w:val="26"/>
        </w:rPr>
        <w:t>mal</w:t>
      </w:r>
      <w:r>
        <w:rPr>
          <w:sz w:val="26"/>
          <w:szCs w:val="26"/>
        </w:rPr>
        <w:t xml:space="preserve"> : taux de malformation                                        </w:t>
      </w:r>
      <w:r w:rsidR="004D3BBF" w:rsidRPr="00913573">
        <w:rPr>
          <w:b/>
          <w:sz w:val="24"/>
          <w:szCs w:val="24"/>
        </w:rPr>
        <w:t>NT</w:t>
      </w:r>
      <w:r w:rsidR="00913573">
        <w:rPr>
          <w:b/>
          <w:sz w:val="24"/>
          <w:szCs w:val="24"/>
        </w:rPr>
        <w:t xml:space="preserve"> </w:t>
      </w:r>
      <w:proofErr w:type="gramStart"/>
      <w:r w:rsidR="00913573">
        <w:rPr>
          <w:b/>
          <w:sz w:val="24"/>
          <w:szCs w:val="24"/>
        </w:rPr>
        <w:t xml:space="preserve">Œuf </w:t>
      </w:r>
      <w:r w:rsidR="004D3BBF" w:rsidRPr="00913573">
        <w:rPr>
          <w:sz w:val="24"/>
          <w:szCs w:val="24"/>
        </w:rPr>
        <w:t> :</w:t>
      </w:r>
      <w:proofErr w:type="gramEnd"/>
      <w:r w:rsidR="004D3BBF" w:rsidRPr="00913573">
        <w:rPr>
          <w:sz w:val="24"/>
          <w:szCs w:val="24"/>
        </w:rPr>
        <w:t xml:space="preserve"> nombre total d’œufs</w:t>
      </w:r>
      <w:r>
        <w:rPr>
          <w:sz w:val="24"/>
          <w:szCs w:val="24"/>
        </w:rPr>
        <w:t xml:space="preserve"> </w:t>
      </w:r>
    </w:p>
    <w:p w:rsidR="00163904" w:rsidRDefault="00D00C33" w:rsidP="00D00C33">
      <w:pPr>
        <w:rPr>
          <w:sz w:val="26"/>
          <w:szCs w:val="26"/>
        </w:rPr>
      </w:pPr>
      <w:r>
        <w:rPr>
          <w:sz w:val="24"/>
          <w:szCs w:val="24"/>
        </w:rPr>
        <w:t xml:space="preserve"> </w:t>
      </w:r>
      <w:proofErr w:type="spellStart"/>
      <w:r w:rsidR="00163904" w:rsidRPr="00913573">
        <w:rPr>
          <w:b/>
          <w:sz w:val="24"/>
          <w:szCs w:val="24"/>
        </w:rPr>
        <w:t>T</w:t>
      </w:r>
      <w:r w:rsidR="00913573">
        <w:rPr>
          <w:b/>
          <w:sz w:val="24"/>
          <w:szCs w:val="24"/>
        </w:rPr>
        <w:t>x</w:t>
      </w:r>
      <w:proofErr w:type="spellEnd"/>
      <w:r w:rsidR="00913573">
        <w:rPr>
          <w:b/>
          <w:sz w:val="24"/>
          <w:szCs w:val="24"/>
        </w:rPr>
        <w:t xml:space="preserve"> </w:t>
      </w:r>
      <w:proofErr w:type="spellStart"/>
      <w:r w:rsidR="00163904" w:rsidRPr="00913573">
        <w:rPr>
          <w:b/>
          <w:sz w:val="24"/>
          <w:szCs w:val="24"/>
        </w:rPr>
        <w:t>E</w:t>
      </w:r>
      <w:r w:rsidR="00913573">
        <w:rPr>
          <w:b/>
          <w:sz w:val="24"/>
          <w:szCs w:val="24"/>
        </w:rPr>
        <w:t>clo</w:t>
      </w:r>
      <w:proofErr w:type="spellEnd"/>
      <w:r w:rsidR="00163904" w:rsidRPr="00913573">
        <w:rPr>
          <w:sz w:val="24"/>
          <w:szCs w:val="24"/>
        </w:rPr>
        <w:t> : taux d’éclosion</w:t>
      </w:r>
      <w:r w:rsidR="007832C3" w:rsidRPr="00913573">
        <w:rPr>
          <w:sz w:val="24"/>
          <w:szCs w:val="24"/>
        </w:rPr>
        <w:t xml:space="preserve"> </w:t>
      </w:r>
      <w:r>
        <w:rPr>
          <w:sz w:val="24"/>
          <w:szCs w:val="24"/>
        </w:rPr>
        <w:t xml:space="preserve">                              </w:t>
      </w:r>
      <w:proofErr w:type="spellStart"/>
      <w:r w:rsidR="00D9655C" w:rsidRPr="00913573">
        <w:rPr>
          <w:b/>
          <w:sz w:val="24"/>
          <w:szCs w:val="24"/>
        </w:rPr>
        <w:t>Q</w:t>
      </w:r>
      <w:r w:rsidR="00913573" w:rsidRPr="00913573">
        <w:rPr>
          <w:b/>
          <w:sz w:val="24"/>
          <w:szCs w:val="24"/>
        </w:rPr>
        <w:t>té</w:t>
      </w:r>
      <w:proofErr w:type="spellEnd"/>
      <w:r w:rsidR="00913573" w:rsidRPr="00913573">
        <w:rPr>
          <w:b/>
          <w:sz w:val="24"/>
          <w:szCs w:val="24"/>
        </w:rPr>
        <w:t xml:space="preserve"> </w:t>
      </w:r>
      <w:r w:rsidR="00460D6C" w:rsidRPr="00913573">
        <w:rPr>
          <w:b/>
          <w:sz w:val="24"/>
          <w:szCs w:val="24"/>
        </w:rPr>
        <w:t>hypo</w:t>
      </w:r>
      <w:r w:rsidR="00460D6C" w:rsidRPr="00913573">
        <w:rPr>
          <w:sz w:val="24"/>
          <w:szCs w:val="24"/>
        </w:rPr>
        <w:t> : quantité solution hypophysaire injectée</w:t>
      </w:r>
    </w:p>
    <w:p w:rsidR="007832C3" w:rsidRDefault="007832C3" w:rsidP="00163904">
      <w:pPr>
        <w:jc w:val="both"/>
        <w:rPr>
          <w:sz w:val="26"/>
          <w:szCs w:val="26"/>
        </w:rPr>
      </w:pPr>
    </w:p>
    <w:p w:rsidR="007832C3" w:rsidRDefault="007832C3" w:rsidP="007832C3">
      <w:pPr>
        <w:ind w:firstLine="708"/>
        <w:jc w:val="both"/>
        <w:rPr>
          <w:sz w:val="24"/>
          <w:szCs w:val="24"/>
        </w:rPr>
      </w:pPr>
      <w:r w:rsidRPr="007832C3">
        <w:rPr>
          <w:sz w:val="24"/>
          <w:szCs w:val="24"/>
        </w:rPr>
        <w:lastRenderedPageBreak/>
        <w:t xml:space="preserve">Ce tableau présente la synthèse des résultats obtenus pendant la reproduction effectuée le 25/01/2011. De ce tableau, il est à retenir que six (6) femelles et deux (2) ont été utilisés pour la reproduction. Le poids moyen individuel de chaque sujet est compris entre 973g et 1619g chez les femelles ce qui cadre parfaitement avec ce que conseille Janssen (Janssen, 1985) lors du choix des géniteurs. Chez les mâles le poids moyen individuel </w:t>
      </w:r>
      <w:r>
        <w:rPr>
          <w:sz w:val="24"/>
          <w:szCs w:val="24"/>
        </w:rPr>
        <w:t>est compris entre 999g et 1178g.</w:t>
      </w:r>
    </w:p>
    <w:p w:rsidR="007832C3" w:rsidRDefault="007832C3" w:rsidP="00163904">
      <w:pPr>
        <w:jc w:val="both"/>
        <w:rPr>
          <w:sz w:val="24"/>
          <w:szCs w:val="24"/>
        </w:rPr>
      </w:pPr>
      <w:r>
        <w:rPr>
          <w:sz w:val="24"/>
          <w:szCs w:val="24"/>
        </w:rPr>
        <w:tab/>
        <w:t xml:space="preserve">La femelle N°6 n’a plus servi à la reproduction </w:t>
      </w:r>
      <w:r w:rsidR="00B54687">
        <w:rPr>
          <w:sz w:val="24"/>
          <w:szCs w:val="24"/>
        </w:rPr>
        <w:t>à cause du problème de capacité d’accueil. En effet, compte tenu du nombre limité des enceintes d’élevage de l’écloserie, certains géniteurs sont souvent retirés. D</w:t>
      </w:r>
      <w:r>
        <w:rPr>
          <w:sz w:val="24"/>
          <w:szCs w:val="24"/>
        </w:rPr>
        <w:t xml:space="preserve">éjà avec les cinq (5) femelles, l’équipe a du </w:t>
      </w:r>
      <w:r w:rsidR="00B54687">
        <w:rPr>
          <w:sz w:val="24"/>
          <w:szCs w:val="24"/>
        </w:rPr>
        <w:t xml:space="preserve">utilisé les enceintes qui sont hors de l’écloserie. </w:t>
      </w:r>
    </w:p>
    <w:p w:rsidR="00B54687" w:rsidRDefault="00B54687" w:rsidP="00163904">
      <w:pPr>
        <w:jc w:val="both"/>
        <w:rPr>
          <w:sz w:val="24"/>
          <w:szCs w:val="24"/>
        </w:rPr>
      </w:pPr>
      <w:r>
        <w:rPr>
          <w:sz w:val="24"/>
          <w:szCs w:val="24"/>
        </w:rPr>
        <w:tab/>
        <w:t>Le facteur de condition des géniteurs utilisés est compris entre</w:t>
      </w:r>
      <w:r w:rsidR="00D34185">
        <w:rPr>
          <w:sz w:val="24"/>
          <w:szCs w:val="24"/>
        </w:rPr>
        <w:t xml:space="preserve"> 6 et 8. Il est certes très moyen mais il traduit de même la bonne santé et le bien être des sujets. Cela est confirmé par le nombre des œufs obtenus qui s’élève à 470 000.</w:t>
      </w:r>
    </w:p>
    <w:p w:rsidR="00D34185" w:rsidRDefault="00D34185" w:rsidP="00163904">
      <w:pPr>
        <w:jc w:val="both"/>
        <w:rPr>
          <w:sz w:val="24"/>
          <w:szCs w:val="24"/>
        </w:rPr>
      </w:pPr>
      <w:r>
        <w:rPr>
          <w:sz w:val="24"/>
          <w:szCs w:val="24"/>
        </w:rPr>
        <w:tab/>
        <w:t xml:space="preserve">Le RGS varie entre 9 et 14. Ce n’est pas très important mais avec les conditions d’élevage actuelles, l’équipe estime que c’est un résultat assez satisfaisant. Cela se confirme par le nombre de larves obtenus (271 900). Les femelles étaient assez prêtes pour la reproduction et la maturation des ovaires s’est bien déroulée quoi que l’injection et l’extraction des œufs s’est faite le même jour. </w:t>
      </w:r>
    </w:p>
    <w:p w:rsidR="00D34185" w:rsidRDefault="00D34185" w:rsidP="00163904">
      <w:pPr>
        <w:jc w:val="both"/>
        <w:rPr>
          <w:sz w:val="24"/>
          <w:szCs w:val="24"/>
        </w:rPr>
      </w:pPr>
      <w:r>
        <w:rPr>
          <w:sz w:val="24"/>
          <w:szCs w:val="24"/>
        </w:rPr>
        <w:tab/>
        <w:t>L</w:t>
      </w:r>
      <w:r w:rsidR="00703897">
        <w:rPr>
          <w:sz w:val="24"/>
          <w:szCs w:val="24"/>
        </w:rPr>
        <w:t>e taux d’éclosion est de 51% ce qui veut dire que la moitié des œufs fécondés (</w:t>
      </w:r>
      <w:r w:rsidR="00703897" w:rsidRPr="00D9655C">
        <w:rPr>
          <w:rFonts w:asciiTheme="minorHAnsi" w:hAnsiTheme="minorHAnsi"/>
          <w:b/>
          <w:color w:val="000000"/>
        </w:rPr>
        <w:t>470413</w:t>
      </w:r>
      <w:r w:rsidR="00703897">
        <w:rPr>
          <w:rFonts w:asciiTheme="minorHAnsi" w:hAnsiTheme="minorHAnsi"/>
          <w:b/>
          <w:color w:val="000000"/>
        </w:rPr>
        <w:t>) ont donné des larves (</w:t>
      </w:r>
      <w:r w:rsidR="00703897" w:rsidRPr="00D9655C">
        <w:rPr>
          <w:rFonts w:asciiTheme="minorHAnsi" w:hAnsiTheme="minorHAnsi" w:cs="Courier New"/>
          <w:b/>
        </w:rPr>
        <w:t>271933</w:t>
      </w:r>
      <w:r w:rsidR="00703897">
        <w:rPr>
          <w:rFonts w:asciiTheme="minorHAnsi" w:hAnsiTheme="minorHAnsi" w:cs="Courier New"/>
          <w:b/>
        </w:rPr>
        <w:t>).</w:t>
      </w:r>
      <w:r w:rsidR="00703897">
        <w:rPr>
          <w:rFonts w:asciiTheme="minorHAnsi" w:hAnsiTheme="minorHAnsi" w:cs="Courier New"/>
        </w:rPr>
        <w:t xml:space="preserve"> </w:t>
      </w:r>
      <w:r w:rsidR="00367843">
        <w:rPr>
          <w:sz w:val="24"/>
          <w:szCs w:val="24"/>
        </w:rPr>
        <w:t xml:space="preserve">Ce résultat est très intéressant si on le compare avec celui de la reproduction du 04 novembre 2010 où le taux d’éclosion était de 29%. </w:t>
      </w:r>
    </w:p>
    <w:p w:rsidR="00367843" w:rsidRDefault="00367843" w:rsidP="00163904">
      <w:pPr>
        <w:jc w:val="both"/>
        <w:rPr>
          <w:sz w:val="24"/>
          <w:szCs w:val="24"/>
        </w:rPr>
      </w:pPr>
      <w:r>
        <w:rPr>
          <w:sz w:val="24"/>
          <w:szCs w:val="24"/>
        </w:rPr>
        <w:tab/>
        <w:t xml:space="preserve">Le taux de malformation est de 20% ce qui représente près de 54 000 larves malformées. </w:t>
      </w:r>
      <w:r w:rsidR="002C0020">
        <w:rPr>
          <w:sz w:val="24"/>
          <w:szCs w:val="24"/>
        </w:rPr>
        <w:t>Ces</w:t>
      </w:r>
      <w:r>
        <w:rPr>
          <w:sz w:val="24"/>
          <w:szCs w:val="24"/>
        </w:rPr>
        <w:t xml:space="preserve"> malformées étant voués à une mort certaine nous pouvons alors considéré que l’élevage larvaire commence avec un lot de 217546 larves.</w:t>
      </w:r>
    </w:p>
    <w:p w:rsidR="002C0020" w:rsidRDefault="002C0020" w:rsidP="00163904">
      <w:pPr>
        <w:jc w:val="both"/>
        <w:rPr>
          <w:sz w:val="24"/>
          <w:szCs w:val="24"/>
        </w:rPr>
      </w:pPr>
    </w:p>
    <w:p w:rsidR="002C0020" w:rsidRDefault="002C0020" w:rsidP="00163904">
      <w:pPr>
        <w:jc w:val="both"/>
        <w:rPr>
          <w:sz w:val="24"/>
          <w:szCs w:val="24"/>
        </w:rPr>
      </w:pPr>
    </w:p>
    <w:p w:rsidR="002C0020" w:rsidRDefault="002C0020" w:rsidP="00163904">
      <w:pPr>
        <w:jc w:val="both"/>
        <w:rPr>
          <w:sz w:val="24"/>
          <w:szCs w:val="24"/>
        </w:rPr>
      </w:pPr>
    </w:p>
    <w:p w:rsidR="002C0020" w:rsidRDefault="002C0020" w:rsidP="00163904">
      <w:pPr>
        <w:jc w:val="both"/>
        <w:rPr>
          <w:sz w:val="24"/>
          <w:szCs w:val="24"/>
        </w:rPr>
      </w:pPr>
    </w:p>
    <w:p w:rsidR="002C0020" w:rsidRDefault="002C0020" w:rsidP="00163904">
      <w:pPr>
        <w:jc w:val="both"/>
        <w:rPr>
          <w:sz w:val="24"/>
          <w:szCs w:val="24"/>
        </w:rPr>
      </w:pPr>
    </w:p>
    <w:p w:rsidR="002C0020" w:rsidRDefault="002C0020" w:rsidP="00163904">
      <w:pPr>
        <w:jc w:val="both"/>
        <w:rPr>
          <w:sz w:val="24"/>
          <w:szCs w:val="24"/>
        </w:rPr>
      </w:pPr>
    </w:p>
    <w:p w:rsidR="002C0020" w:rsidRDefault="002C0020" w:rsidP="00163904">
      <w:pPr>
        <w:jc w:val="both"/>
        <w:rPr>
          <w:sz w:val="24"/>
          <w:szCs w:val="24"/>
        </w:rPr>
      </w:pPr>
    </w:p>
    <w:p w:rsidR="007332C9" w:rsidRDefault="007332C9" w:rsidP="00163904">
      <w:pPr>
        <w:jc w:val="both"/>
        <w:rPr>
          <w:sz w:val="24"/>
          <w:szCs w:val="24"/>
        </w:rPr>
      </w:pPr>
    </w:p>
    <w:p w:rsidR="007332C9" w:rsidRDefault="007332C9" w:rsidP="00163904">
      <w:pPr>
        <w:jc w:val="both"/>
        <w:rPr>
          <w:sz w:val="24"/>
          <w:szCs w:val="24"/>
        </w:rPr>
      </w:pPr>
    </w:p>
    <w:p w:rsidR="002C0020" w:rsidRPr="002C0020" w:rsidRDefault="002C0020" w:rsidP="00163904">
      <w:pPr>
        <w:jc w:val="both"/>
        <w:rPr>
          <w:b/>
          <w:sz w:val="28"/>
          <w:szCs w:val="28"/>
        </w:rPr>
      </w:pPr>
      <w:r w:rsidRPr="002C0020">
        <w:rPr>
          <w:b/>
          <w:sz w:val="28"/>
          <w:szCs w:val="28"/>
        </w:rPr>
        <w:lastRenderedPageBreak/>
        <w:t>Conclusion</w:t>
      </w:r>
      <w:r>
        <w:rPr>
          <w:b/>
          <w:sz w:val="28"/>
          <w:szCs w:val="28"/>
        </w:rPr>
        <w:t xml:space="preserve"> et recommandation</w:t>
      </w:r>
    </w:p>
    <w:p w:rsidR="002C0020" w:rsidRDefault="002C0020" w:rsidP="00163904">
      <w:pPr>
        <w:jc w:val="both"/>
        <w:rPr>
          <w:sz w:val="24"/>
          <w:szCs w:val="24"/>
        </w:rPr>
      </w:pPr>
      <w:r>
        <w:rPr>
          <w:sz w:val="24"/>
          <w:szCs w:val="24"/>
        </w:rPr>
        <w:tab/>
        <w:t xml:space="preserve">De façon générale, la reproduction s’est bien déroulée. Les résultats obtenus sont satisfaisant dans la mesure où le taux d’éclosion est de 51%. </w:t>
      </w:r>
    </w:p>
    <w:p w:rsidR="002C0020" w:rsidRDefault="002C0020" w:rsidP="002C0020">
      <w:pPr>
        <w:ind w:firstLine="708"/>
        <w:jc w:val="both"/>
        <w:rPr>
          <w:sz w:val="24"/>
          <w:szCs w:val="24"/>
        </w:rPr>
      </w:pPr>
      <w:r>
        <w:rPr>
          <w:sz w:val="24"/>
          <w:szCs w:val="24"/>
        </w:rPr>
        <w:t xml:space="preserve">Le nombre total des œufs fécondés est de </w:t>
      </w:r>
      <w:r w:rsidRPr="00D9655C">
        <w:rPr>
          <w:rFonts w:asciiTheme="minorHAnsi" w:hAnsiTheme="minorHAnsi"/>
          <w:b/>
          <w:color w:val="000000"/>
        </w:rPr>
        <w:t>470</w:t>
      </w:r>
      <w:r>
        <w:rPr>
          <w:rFonts w:asciiTheme="minorHAnsi" w:hAnsiTheme="minorHAnsi"/>
          <w:b/>
          <w:color w:val="000000"/>
        </w:rPr>
        <w:t xml:space="preserve"> </w:t>
      </w:r>
      <w:r w:rsidRPr="00D9655C">
        <w:rPr>
          <w:rFonts w:asciiTheme="minorHAnsi" w:hAnsiTheme="minorHAnsi"/>
          <w:b/>
          <w:color w:val="000000"/>
        </w:rPr>
        <w:t>413</w:t>
      </w:r>
      <w:r>
        <w:rPr>
          <w:sz w:val="24"/>
          <w:szCs w:val="24"/>
        </w:rPr>
        <w:t xml:space="preserve"> et le nombre de larves obtenu est de </w:t>
      </w:r>
      <w:r w:rsidRPr="002C0020">
        <w:rPr>
          <w:b/>
          <w:sz w:val="24"/>
          <w:szCs w:val="24"/>
        </w:rPr>
        <w:t>271</w:t>
      </w:r>
      <w:r>
        <w:rPr>
          <w:b/>
          <w:sz w:val="24"/>
          <w:szCs w:val="24"/>
        </w:rPr>
        <w:t> </w:t>
      </w:r>
      <w:r w:rsidRPr="002C0020">
        <w:rPr>
          <w:b/>
          <w:sz w:val="24"/>
          <w:szCs w:val="24"/>
        </w:rPr>
        <w:t>900</w:t>
      </w:r>
      <w:r>
        <w:rPr>
          <w:b/>
          <w:sz w:val="24"/>
          <w:szCs w:val="24"/>
        </w:rPr>
        <w:t>.</w:t>
      </w:r>
      <w:r>
        <w:rPr>
          <w:sz w:val="24"/>
          <w:szCs w:val="24"/>
        </w:rPr>
        <w:t xml:space="preserve"> Ces chiffres montrent que la moitié des œufs fécondés ont donné des larves ce qui est considéré comme un bon résulta</w:t>
      </w:r>
      <w:r w:rsidR="004E5933">
        <w:rPr>
          <w:sz w:val="24"/>
          <w:szCs w:val="24"/>
        </w:rPr>
        <w:t>t</w:t>
      </w:r>
      <w:r>
        <w:rPr>
          <w:sz w:val="24"/>
          <w:szCs w:val="24"/>
        </w:rPr>
        <w:t xml:space="preserve"> si on le compare à la dernière reproduction du 04 Novembre 2010 où le taux d’éclosion était de 29%. </w:t>
      </w:r>
    </w:p>
    <w:p w:rsidR="002C0020" w:rsidRDefault="002C0020" w:rsidP="002C0020">
      <w:pPr>
        <w:ind w:firstLine="708"/>
        <w:jc w:val="both"/>
        <w:rPr>
          <w:sz w:val="24"/>
          <w:szCs w:val="24"/>
        </w:rPr>
      </w:pPr>
      <w:r>
        <w:rPr>
          <w:sz w:val="24"/>
          <w:szCs w:val="24"/>
        </w:rPr>
        <w:t>Le taux de malformation n’est pas très élevé (20%) il représente près de 54 000 larves.</w:t>
      </w:r>
    </w:p>
    <w:p w:rsidR="002C0020" w:rsidRDefault="002C0020" w:rsidP="002C0020">
      <w:pPr>
        <w:ind w:firstLine="708"/>
        <w:jc w:val="both"/>
        <w:rPr>
          <w:sz w:val="24"/>
          <w:szCs w:val="24"/>
        </w:rPr>
      </w:pPr>
      <w:r>
        <w:rPr>
          <w:sz w:val="24"/>
          <w:szCs w:val="24"/>
        </w:rPr>
        <w:t>Après cette reproduction les recommandations ci après sont formulées pour améliorer les résultats :</w:t>
      </w:r>
    </w:p>
    <w:p w:rsidR="002C0020" w:rsidRDefault="00CA7246" w:rsidP="002C0020">
      <w:pPr>
        <w:ind w:firstLine="708"/>
        <w:jc w:val="both"/>
        <w:rPr>
          <w:sz w:val="24"/>
          <w:szCs w:val="24"/>
        </w:rPr>
      </w:pPr>
      <w:r>
        <w:rPr>
          <w:sz w:val="24"/>
          <w:szCs w:val="24"/>
        </w:rPr>
        <w:t>Bien nettoyer l’écloserie et tous les instruments à utiliser lors de la reproduction ;</w:t>
      </w:r>
    </w:p>
    <w:p w:rsidR="00CA7246" w:rsidRDefault="00CA7246" w:rsidP="002C0020">
      <w:pPr>
        <w:ind w:firstLine="708"/>
        <w:jc w:val="both"/>
        <w:rPr>
          <w:sz w:val="24"/>
          <w:szCs w:val="24"/>
        </w:rPr>
      </w:pPr>
      <w:r>
        <w:rPr>
          <w:sz w:val="24"/>
          <w:szCs w:val="24"/>
        </w:rPr>
        <w:t>Vérifier la qualité de l’eau (nettoyer les bacs de rétention d’eau) ;</w:t>
      </w:r>
    </w:p>
    <w:p w:rsidR="00CA7246" w:rsidRDefault="0015524C" w:rsidP="002C0020">
      <w:pPr>
        <w:ind w:firstLine="708"/>
        <w:jc w:val="both"/>
        <w:rPr>
          <w:sz w:val="24"/>
          <w:szCs w:val="24"/>
        </w:rPr>
      </w:pPr>
      <w:r>
        <w:rPr>
          <w:sz w:val="24"/>
          <w:szCs w:val="24"/>
        </w:rPr>
        <w:t>Assurer les astreintes après les reproductions pour augmenter l’attention sur les larves qui sont encore très fragiles ;</w:t>
      </w:r>
    </w:p>
    <w:p w:rsidR="0015524C" w:rsidRDefault="0015524C" w:rsidP="002C0020">
      <w:pPr>
        <w:ind w:firstLine="708"/>
        <w:jc w:val="both"/>
        <w:rPr>
          <w:sz w:val="24"/>
          <w:szCs w:val="24"/>
        </w:rPr>
      </w:pPr>
      <w:r>
        <w:rPr>
          <w:sz w:val="24"/>
          <w:szCs w:val="24"/>
        </w:rPr>
        <w:t>Garantir la disponibilité des artémias et de l’hypophyse de carpe chinoise</w:t>
      </w:r>
      <w:r w:rsidR="004A1B1A">
        <w:rPr>
          <w:sz w:val="24"/>
          <w:szCs w:val="24"/>
        </w:rPr>
        <w:t xml:space="preserve"> en explorant déjà le marché de Libreville</w:t>
      </w:r>
      <w:r>
        <w:rPr>
          <w:sz w:val="24"/>
          <w:szCs w:val="24"/>
        </w:rPr>
        <w:t> ;</w:t>
      </w:r>
    </w:p>
    <w:p w:rsidR="004A1B1A" w:rsidRDefault="004A1B1A" w:rsidP="002C0020">
      <w:pPr>
        <w:ind w:firstLine="708"/>
        <w:jc w:val="both"/>
        <w:rPr>
          <w:sz w:val="24"/>
          <w:szCs w:val="24"/>
        </w:rPr>
      </w:pPr>
      <w:r>
        <w:rPr>
          <w:sz w:val="24"/>
          <w:szCs w:val="24"/>
        </w:rPr>
        <w:t xml:space="preserve">La prochaine reproduction aura lieu la semaine du 15 Février et portera sur </w:t>
      </w:r>
      <w:r w:rsidRPr="004A1B1A">
        <w:rPr>
          <w:i/>
          <w:sz w:val="24"/>
          <w:szCs w:val="24"/>
        </w:rPr>
        <w:t>Heterobranchus longifilis</w:t>
      </w:r>
      <w:r>
        <w:rPr>
          <w:sz w:val="24"/>
          <w:szCs w:val="24"/>
        </w:rPr>
        <w:t> ;</w:t>
      </w:r>
    </w:p>
    <w:p w:rsidR="004A1B1A" w:rsidRDefault="004A1B1A" w:rsidP="002C0020">
      <w:pPr>
        <w:ind w:firstLine="708"/>
        <w:jc w:val="both"/>
        <w:rPr>
          <w:sz w:val="24"/>
          <w:szCs w:val="24"/>
        </w:rPr>
      </w:pPr>
      <w:r>
        <w:rPr>
          <w:sz w:val="24"/>
          <w:szCs w:val="24"/>
        </w:rPr>
        <w:t>Programmer une collecte des géniteurs pour faire une étude sur la période de maturité sexuelle. En effet, cette étude aurait du être faite au préalable pour avoir une connaissance sur les périodes de reproduction, la fécondité relative et la fécondité absolue.</w:t>
      </w:r>
    </w:p>
    <w:p w:rsidR="0015524C" w:rsidRDefault="0015524C" w:rsidP="002C0020">
      <w:pPr>
        <w:ind w:firstLine="708"/>
        <w:jc w:val="both"/>
        <w:rPr>
          <w:sz w:val="24"/>
          <w:szCs w:val="24"/>
        </w:rPr>
      </w:pPr>
    </w:p>
    <w:p w:rsidR="0084068B" w:rsidRDefault="0084068B" w:rsidP="002C0020">
      <w:pPr>
        <w:ind w:firstLine="708"/>
        <w:jc w:val="both"/>
        <w:rPr>
          <w:sz w:val="24"/>
          <w:szCs w:val="24"/>
        </w:rPr>
      </w:pPr>
    </w:p>
    <w:p w:rsidR="0084068B" w:rsidRDefault="0084068B" w:rsidP="002C0020">
      <w:pPr>
        <w:ind w:firstLine="708"/>
        <w:jc w:val="both"/>
        <w:rPr>
          <w:sz w:val="24"/>
          <w:szCs w:val="24"/>
        </w:rPr>
      </w:pPr>
    </w:p>
    <w:p w:rsidR="0084068B" w:rsidRDefault="0084068B" w:rsidP="002C0020">
      <w:pPr>
        <w:ind w:firstLine="708"/>
        <w:jc w:val="both"/>
        <w:rPr>
          <w:sz w:val="24"/>
          <w:szCs w:val="24"/>
        </w:rPr>
      </w:pPr>
    </w:p>
    <w:p w:rsidR="0084068B" w:rsidRDefault="0084068B" w:rsidP="002C0020">
      <w:pPr>
        <w:ind w:firstLine="708"/>
        <w:jc w:val="both"/>
        <w:rPr>
          <w:sz w:val="24"/>
          <w:szCs w:val="24"/>
        </w:rPr>
      </w:pPr>
    </w:p>
    <w:p w:rsidR="0084068B" w:rsidRDefault="0084068B" w:rsidP="002C0020">
      <w:pPr>
        <w:ind w:firstLine="708"/>
        <w:jc w:val="both"/>
        <w:rPr>
          <w:sz w:val="24"/>
          <w:szCs w:val="24"/>
        </w:rPr>
      </w:pPr>
    </w:p>
    <w:p w:rsidR="0084068B" w:rsidRDefault="0084068B" w:rsidP="002C0020">
      <w:pPr>
        <w:ind w:firstLine="708"/>
        <w:jc w:val="both"/>
        <w:rPr>
          <w:sz w:val="24"/>
          <w:szCs w:val="24"/>
        </w:rPr>
      </w:pPr>
    </w:p>
    <w:p w:rsidR="0084068B" w:rsidRDefault="0084068B" w:rsidP="002C0020">
      <w:pPr>
        <w:ind w:firstLine="708"/>
        <w:jc w:val="both"/>
        <w:rPr>
          <w:sz w:val="24"/>
          <w:szCs w:val="24"/>
        </w:rPr>
      </w:pPr>
    </w:p>
    <w:tbl>
      <w:tblPr>
        <w:tblW w:w="10260" w:type="dxa"/>
        <w:tblInd w:w="-650" w:type="dxa"/>
        <w:tblCellMar>
          <w:left w:w="70" w:type="dxa"/>
          <w:right w:w="70" w:type="dxa"/>
        </w:tblCellMar>
        <w:tblLook w:val="0000"/>
      </w:tblPr>
      <w:tblGrid>
        <w:gridCol w:w="5243"/>
        <w:gridCol w:w="1310"/>
        <w:gridCol w:w="3707"/>
      </w:tblGrid>
      <w:tr w:rsidR="0084068B" w:rsidRPr="004C363D" w:rsidTr="00007908">
        <w:trPr>
          <w:trHeight w:val="3589"/>
        </w:trPr>
        <w:tc>
          <w:tcPr>
            <w:tcW w:w="5243" w:type="dxa"/>
          </w:tcPr>
          <w:p w:rsidR="0084068B" w:rsidRPr="004C363D" w:rsidRDefault="00953F00" w:rsidP="00007908">
            <w:pPr>
              <w:spacing w:after="0"/>
              <w:jc w:val="center"/>
              <w:rPr>
                <w:rFonts w:ascii="Book Antiqua" w:hAnsi="Book Antiqua"/>
                <w:color w:val="000000"/>
                <w:sz w:val="18"/>
                <w:szCs w:val="18"/>
              </w:rPr>
            </w:pPr>
            <w:r>
              <w:rPr>
                <w:rFonts w:ascii="Book Antiqua" w:hAnsi="Book Antiqua"/>
                <w:color w:val="000000"/>
                <w:sz w:val="18"/>
                <w:szCs w:val="18"/>
              </w:rPr>
              <w:lastRenderedPageBreak/>
              <w:pict>
                <v:rect id="_x0000_s1035" style="position:absolute;left:0;text-align:left;margin-left:-120.5pt;margin-top:8.65pt;width:392.1pt;height:18.5pt;rotation:-2229701fd;z-index:-251646976" fillcolor="navy" strokecolor="navy"/>
              </w:pict>
            </w:r>
            <w:r>
              <w:rPr>
                <w:rFonts w:ascii="Book Antiqua" w:hAnsi="Book Antiqua"/>
                <w:color w:val="000000"/>
                <w:sz w:val="18"/>
                <w:szCs w:val="18"/>
              </w:rPr>
              <w:pict>
                <v:rect id="_x0000_s1034" style="position:absolute;left:0;text-align:left;margin-left:-93.5pt;margin-top:-9.35pt;width:338.4pt;height:17.25pt;rotation:-2196492fd;z-index:-251648000" fillcolor="yellow" strokecolor="yellow"/>
              </w:pict>
            </w:r>
            <w:r>
              <w:rPr>
                <w:rFonts w:ascii="Book Antiqua" w:hAnsi="Book Antiqua"/>
                <w:color w:val="000000"/>
                <w:sz w:val="18"/>
                <w:szCs w:val="18"/>
              </w:rPr>
              <w:pict>
                <v:rect id="_x0000_s1033" style="position:absolute;left:0;text-align:left;margin-left:-102.5pt;margin-top:-9.35pt;width:302.4pt;height:18.65pt;rotation:-2186941fd;z-index:-251649024" fillcolor="green" strokecolor="green"/>
              </w:pict>
            </w:r>
            <w:r w:rsidR="0084068B" w:rsidRPr="004C363D">
              <w:rPr>
                <w:rFonts w:ascii="Book Antiqua" w:hAnsi="Book Antiqua"/>
                <w:color w:val="000000"/>
                <w:sz w:val="18"/>
                <w:szCs w:val="18"/>
              </w:rPr>
              <w:t>MINISTÈRE DE L’AGRICULTURE, DE L’ELEVAGE, DE LA PECHE ET DU DEVELOPPEMENT RURAL</w:t>
            </w:r>
          </w:p>
          <w:p w:rsidR="0084068B" w:rsidRPr="004C363D" w:rsidRDefault="0084068B" w:rsidP="00007908">
            <w:pPr>
              <w:spacing w:after="0"/>
              <w:jc w:val="center"/>
              <w:rPr>
                <w:rFonts w:ascii="Book Antiqua" w:hAnsi="Book Antiqua"/>
                <w:color w:val="000000"/>
                <w:sz w:val="18"/>
                <w:szCs w:val="18"/>
              </w:rPr>
            </w:pPr>
            <w:r w:rsidRPr="004C363D">
              <w:rPr>
                <w:rFonts w:ascii="Book Antiqua" w:hAnsi="Book Antiqua"/>
                <w:color w:val="000000"/>
                <w:sz w:val="18"/>
                <w:szCs w:val="18"/>
              </w:rPr>
              <w:t xml:space="preserve">--------------- </w:t>
            </w:r>
          </w:p>
          <w:p w:rsidR="0084068B" w:rsidRPr="004C363D" w:rsidRDefault="0084068B" w:rsidP="00007908">
            <w:pPr>
              <w:spacing w:after="0"/>
              <w:jc w:val="center"/>
              <w:rPr>
                <w:rFonts w:ascii="Book Antiqua" w:hAnsi="Book Antiqua"/>
                <w:color w:val="000000"/>
                <w:sz w:val="18"/>
                <w:szCs w:val="18"/>
              </w:rPr>
            </w:pPr>
            <w:r w:rsidRPr="004C363D">
              <w:rPr>
                <w:rFonts w:ascii="Book Antiqua" w:hAnsi="Book Antiqua"/>
                <w:color w:val="000000"/>
                <w:sz w:val="18"/>
                <w:szCs w:val="18"/>
              </w:rPr>
              <w:t>SECRÉTARIAT GENERAL</w:t>
            </w:r>
          </w:p>
          <w:p w:rsidR="0084068B" w:rsidRPr="004C363D" w:rsidRDefault="0084068B" w:rsidP="00007908">
            <w:pPr>
              <w:spacing w:after="0"/>
              <w:jc w:val="center"/>
              <w:rPr>
                <w:rFonts w:ascii="Book Antiqua" w:hAnsi="Book Antiqua"/>
                <w:color w:val="000000"/>
                <w:sz w:val="18"/>
                <w:szCs w:val="18"/>
              </w:rPr>
            </w:pPr>
            <w:r w:rsidRPr="004C363D">
              <w:rPr>
                <w:rFonts w:ascii="Book Antiqua" w:hAnsi="Book Antiqua"/>
                <w:color w:val="000000"/>
                <w:sz w:val="18"/>
                <w:szCs w:val="18"/>
              </w:rPr>
              <w:t>-----------------</w:t>
            </w:r>
          </w:p>
          <w:p w:rsidR="0084068B" w:rsidRPr="004C363D" w:rsidRDefault="0084068B" w:rsidP="00007908">
            <w:pPr>
              <w:spacing w:after="0"/>
              <w:jc w:val="center"/>
              <w:rPr>
                <w:rFonts w:ascii="Book Antiqua" w:hAnsi="Book Antiqua"/>
                <w:b/>
                <w:bCs/>
                <w:color w:val="244061"/>
                <w:sz w:val="18"/>
                <w:szCs w:val="18"/>
              </w:rPr>
            </w:pPr>
            <w:r w:rsidRPr="004C363D">
              <w:rPr>
                <w:rFonts w:ascii="Book Antiqua" w:hAnsi="Book Antiqua"/>
                <w:b/>
                <w:bCs/>
                <w:color w:val="244061"/>
                <w:sz w:val="18"/>
                <w:szCs w:val="18"/>
              </w:rPr>
              <w:t>DIRECTION GENERALE DES PECHES</w:t>
            </w:r>
            <w:r w:rsidRPr="004C363D">
              <w:rPr>
                <w:rFonts w:ascii="Book Antiqua" w:hAnsi="Book Antiqua"/>
                <w:b/>
                <w:color w:val="244061"/>
                <w:sz w:val="18"/>
                <w:szCs w:val="18"/>
              </w:rPr>
              <w:t>ET DE L’AQUACULTURE</w:t>
            </w:r>
          </w:p>
          <w:p w:rsidR="0084068B" w:rsidRPr="004C363D" w:rsidRDefault="0084068B" w:rsidP="00007908">
            <w:pPr>
              <w:spacing w:after="0"/>
              <w:jc w:val="center"/>
              <w:rPr>
                <w:rFonts w:ascii="Book Antiqua" w:hAnsi="Book Antiqua"/>
                <w:b/>
                <w:bCs/>
                <w:color w:val="000000"/>
                <w:sz w:val="18"/>
                <w:szCs w:val="18"/>
              </w:rPr>
            </w:pPr>
            <w:r w:rsidRPr="004C363D">
              <w:rPr>
                <w:rFonts w:ascii="Book Antiqua" w:hAnsi="Book Antiqua"/>
                <w:bCs/>
                <w:color w:val="000000"/>
                <w:sz w:val="18"/>
                <w:szCs w:val="18"/>
              </w:rPr>
              <w:t>------------------</w:t>
            </w:r>
          </w:p>
          <w:p w:rsidR="0084068B" w:rsidRPr="00AB15FF" w:rsidRDefault="0084068B" w:rsidP="00007908">
            <w:pPr>
              <w:spacing w:after="0"/>
              <w:jc w:val="center"/>
              <w:rPr>
                <w:rFonts w:ascii="Book Antiqua" w:hAnsi="Book Antiqua"/>
                <w:color w:val="000000"/>
                <w:sz w:val="18"/>
                <w:szCs w:val="18"/>
              </w:rPr>
            </w:pPr>
            <w:r w:rsidRPr="00AB15FF">
              <w:rPr>
                <w:rFonts w:ascii="Book Antiqua" w:hAnsi="Book Antiqua"/>
                <w:color w:val="000000"/>
                <w:sz w:val="18"/>
                <w:szCs w:val="18"/>
              </w:rPr>
              <w:t>DIRECTION DE L’AQUACULTURE</w:t>
            </w:r>
          </w:p>
          <w:p w:rsidR="0084068B" w:rsidRDefault="0084068B" w:rsidP="00007908">
            <w:pPr>
              <w:spacing w:after="0"/>
              <w:jc w:val="center"/>
              <w:rPr>
                <w:rFonts w:ascii="Book Antiqua" w:hAnsi="Book Antiqua"/>
                <w:b/>
                <w:color w:val="000000"/>
                <w:sz w:val="18"/>
                <w:szCs w:val="18"/>
              </w:rPr>
            </w:pPr>
            <w:r w:rsidRPr="004C363D">
              <w:rPr>
                <w:rFonts w:ascii="Book Antiqua" w:hAnsi="Book Antiqua"/>
                <w:b/>
                <w:color w:val="000000"/>
                <w:sz w:val="18"/>
                <w:szCs w:val="18"/>
              </w:rPr>
              <w:t>--------------------------------------</w:t>
            </w:r>
          </w:p>
          <w:p w:rsidR="0084068B" w:rsidRPr="004C363D" w:rsidRDefault="0084068B" w:rsidP="00007908">
            <w:pPr>
              <w:spacing w:after="0"/>
              <w:jc w:val="center"/>
              <w:rPr>
                <w:rFonts w:ascii="Book Antiqua" w:hAnsi="Book Antiqua"/>
                <w:color w:val="000000"/>
                <w:sz w:val="18"/>
                <w:szCs w:val="18"/>
              </w:rPr>
            </w:pPr>
            <w:r w:rsidRPr="004C363D">
              <w:rPr>
                <w:rFonts w:ascii="Book Antiqua" w:hAnsi="Book Antiqua"/>
                <w:color w:val="000000"/>
                <w:sz w:val="18"/>
                <w:szCs w:val="18"/>
              </w:rPr>
              <w:t>B.P 9498   Tél. 74.89.92   Fax. 76.46.02</w:t>
            </w:r>
          </w:p>
          <w:p w:rsidR="0084068B" w:rsidRPr="004C363D" w:rsidRDefault="0084068B" w:rsidP="00007908">
            <w:pPr>
              <w:spacing w:after="0"/>
              <w:jc w:val="center"/>
              <w:rPr>
                <w:rFonts w:ascii="Book Antiqua" w:hAnsi="Book Antiqua"/>
                <w:color w:val="000000"/>
                <w:sz w:val="18"/>
                <w:szCs w:val="18"/>
              </w:rPr>
            </w:pPr>
            <w:r w:rsidRPr="004C363D">
              <w:rPr>
                <w:rFonts w:ascii="Book Antiqua" w:hAnsi="Book Antiqua"/>
                <w:color w:val="000000"/>
                <w:sz w:val="18"/>
                <w:szCs w:val="18"/>
              </w:rPr>
              <w:t>LIBREVILLE (Gabon)</w:t>
            </w:r>
          </w:p>
          <w:p w:rsidR="0084068B" w:rsidRPr="004C363D" w:rsidRDefault="0084068B" w:rsidP="00007908">
            <w:pPr>
              <w:spacing w:after="0"/>
              <w:rPr>
                <w:rFonts w:ascii="Book Antiqua" w:hAnsi="Book Antiqua"/>
                <w:color w:val="000000"/>
                <w:sz w:val="18"/>
                <w:szCs w:val="18"/>
              </w:rPr>
            </w:pPr>
          </w:p>
          <w:p w:rsidR="0084068B" w:rsidRPr="004C363D" w:rsidRDefault="0084068B" w:rsidP="00007908">
            <w:pPr>
              <w:spacing w:after="0"/>
              <w:jc w:val="center"/>
              <w:rPr>
                <w:rFonts w:ascii="Book Antiqua" w:hAnsi="Book Antiqua"/>
                <w:sz w:val="20"/>
                <w:lang w:val="nl-NL"/>
              </w:rPr>
            </w:pPr>
            <w:r w:rsidRPr="004C363D">
              <w:rPr>
                <w:rFonts w:ascii="Book Antiqua" w:hAnsi="Book Antiqua"/>
                <w:color w:val="000000"/>
                <w:sz w:val="18"/>
                <w:szCs w:val="18"/>
              </w:rPr>
              <w:t>N°__________________/MAEPDR/SG/DGPA/DAQ</w:t>
            </w:r>
            <w:r>
              <w:rPr>
                <w:rFonts w:ascii="Book Antiqua" w:hAnsi="Book Antiqua"/>
                <w:color w:val="000000"/>
                <w:sz w:val="18"/>
                <w:szCs w:val="18"/>
              </w:rPr>
              <w:t>/DSPC</w:t>
            </w:r>
          </w:p>
        </w:tc>
        <w:tc>
          <w:tcPr>
            <w:tcW w:w="1310" w:type="dxa"/>
          </w:tcPr>
          <w:p w:rsidR="0084068B" w:rsidRPr="004C363D" w:rsidRDefault="0084068B" w:rsidP="00007908">
            <w:pPr>
              <w:spacing w:after="0"/>
              <w:rPr>
                <w:rFonts w:ascii="Book Antiqua" w:hAnsi="Book Antiqua"/>
                <w:b/>
                <w:sz w:val="20"/>
                <w:lang w:val="nl-NL"/>
              </w:rPr>
            </w:pPr>
            <w:r>
              <w:rPr>
                <w:rFonts w:ascii="Book Antiqua" w:hAnsi="Book Antiqua"/>
                <w:b/>
                <w:noProof/>
                <w:sz w:val="20"/>
              </w:rPr>
              <w:drawing>
                <wp:inline distT="0" distB="0" distL="0" distR="0">
                  <wp:extent cx="723900" cy="495300"/>
                  <wp:effectExtent l="19050" t="0" r="0" b="0"/>
                  <wp:docPr id="16" name="Image 4" descr="Emblème du G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mblème du Gabon"/>
                          <pic:cNvPicPr>
                            <a:picLocks noChangeAspect="1" noChangeArrowheads="1"/>
                          </pic:cNvPicPr>
                        </pic:nvPicPr>
                        <pic:blipFill>
                          <a:blip r:embed="rId5"/>
                          <a:srcRect/>
                          <a:stretch>
                            <a:fillRect/>
                          </a:stretch>
                        </pic:blipFill>
                        <pic:spPr bwMode="auto">
                          <a:xfrm>
                            <a:off x="0" y="0"/>
                            <a:ext cx="723900" cy="495300"/>
                          </a:xfrm>
                          <a:prstGeom prst="rect">
                            <a:avLst/>
                          </a:prstGeom>
                          <a:noFill/>
                          <a:ln w="9525">
                            <a:noFill/>
                            <a:miter lim="800000"/>
                            <a:headEnd/>
                            <a:tailEnd/>
                          </a:ln>
                        </pic:spPr>
                      </pic:pic>
                    </a:graphicData>
                  </a:graphic>
                </wp:inline>
              </w:drawing>
            </w:r>
          </w:p>
          <w:p w:rsidR="0084068B" w:rsidRPr="004C363D" w:rsidRDefault="0084068B" w:rsidP="00007908">
            <w:pPr>
              <w:spacing w:after="0"/>
              <w:rPr>
                <w:rFonts w:ascii="Book Antiqua" w:hAnsi="Book Antiqua"/>
                <w:b/>
                <w:sz w:val="20"/>
                <w:lang w:val="nl-NL"/>
              </w:rPr>
            </w:pPr>
          </w:p>
          <w:p w:rsidR="0084068B" w:rsidRPr="004C363D" w:rsidRDefault="0084068B" w:rsidP="00007908">
            <w:pPr>
              <w:spacing w:after="0"/>
              <w:rPr>
                <w:rFonts w:ascii="Book Antiqua" w:hAnsi="Book Antiqua"/>
                <w:b/>
                <w:sz w:val="20"/>
                <w:lang w:val="nl-NL"/>
              </w:rPr>
            </w:pPr>
          </w:p>
          <w:p w:rsidR="0084068B" w:rsidRPr="004C363D" w:rsidRDefault="0084068B" w:rsidP="00007908">
            <w:pPr>
              <w:spacing w:after="0"/>
              <w:rPr>
                <w:rFonts w:ascii="Book Antiqua" w:hAnsi="Book Antiqua"/>
                <w:b/>
                <w:sz w:val="20"/>
                <w:lang w:val="nl-NL"/>
              </w:rPr>
            </w:pPr>
          </w:p>
          <w:p w:rsidR="0084068B" w:rsidRPr="004C363D" w:rsidRDefault="0084068B" w:rsidP="00007908">
            <w:pPr>
              <w:spacing w:after="0"/>
              <w:rPr>
                <w:rFonts w:ascii="Book Antiqua" w:hAnsi="Book Antiqua"/>
                <w:b/>
                <w:sz w:val="20"/>
                <w:lang w:val="nl-NL"/>
              </w:rPr>
            </w:pPr>
          </w:p>
          <w:p w:rsidR="0084068B" w:rsidRPr="004C363D" w:rsidRDefault="0084068B" w:rsidP="00007908">
            <w:pPr>
              <w:spacing w:after="0"/>
              <w:rPr>
                <w:rFonts w:ascii="Book Antiqua" w:hAnsi="Book Antiqua"/>
                <w:b/>
                <w:sz w:val="20"/>
                <w:lang w:val="nl-NL"/>
              </w:rPr>
            </w:pPr>
          </w:p>
          <w:p w:rsidR="0084068B" w:rsidRPr="009565E1" w:rsidRDefault="0084068B" w:rsidP="00007908">
            <w:pPr>
              <w:pStyle w:val="Titre5"/>
              <w:rPr>
                <w:rFonts w:ascii="Book Antiqua" w:hAnsi="Book Antiqua"/>
                <w:sz w:val="20"/>
                <w:lang w:val="nl-NL"/>
              </w:rPr>
            </w:pPr>
            <w:r>
              <w:rPr>
                <w:rFonts w:ascii="Book Antiqua" w:hAnsi="Book Antiqua"/>
                <w:sz w:val="20"/>
                <w:lang w:val="nl-NL"/>
              </w:rPr>
              <w:t xml:space="preserve"> </w:t>
            </w:r>
          </w:p>
        </w:tc>
        <w:tc>
          <w:tcPr>
            <w:tcW w:w="3707" w:type="dxa"/>
          </w:tcPr>
          <w:p w:rsidR="0084068B" w:rsidRPr="009565E1" w:rsidRDefault="0084068B" w:rsidP="00007908">
            <w:pPr>
              <w:pStyle w:val="Titre1"/>
              <w:rPr>
                <w:rFonts w:ascii="Book Antiqua" w:hAnsi="Book Antiqua"/>
                <w:b w:val="0"/>
                <w:bCs w:val="0"/>
                <w:sz w:val="20"/>
              </w:rPr>
            </w:pPr>
            <w:r w:rsidRPr="009565E1">
              <w:rPr>
                <w:rFonts w:ascii="Book Antiqua" w:hAnsi="Book Antiqua"/>
                <w:b w:val="0"/>
                <w:bCs w:val="0"/>
                <w:sz w:val="20"/>
              </w:rPr>
              <w:t xml:space="preserve">           REPUBLIQUE GABONAISE</w:t>
            </w:r>
          </w:p>
          <w:p w:rsidR="0084068B" w:rsidRPr="004C363D" w:rsidRDefault="0084068B" w:rsidP="00007908">
            <w:pPr>
              <w:spacing w:after="0"/>
              <w:jc w:val="center"/>
              <w:rPr>
                <w:rFonts w:ascii="Book Antiqua" w:hAnsi="Book Antiqua"/>
                <w:sz w:val="20"/>
              </w:rPr>
            </w:pPr>
            <w:r w:rsidRPr="004C363D">
              <w:rPr>
                <w:rFonts w:ascii="Book Antiqua" w:hAnsi="Book Antiqua"/>
                <w:sz w:val="20"/>
              </w:rPr>
              <w:t xml:space="preserve">           Union-Travail-Justice</w:t>
            </w:r>
          </w:p>
          <w:p w:rsidR="0084068B" w:rsidRPr="004C363D" w:rsidRDefault="0084068B" w:rsidP="00007908">
            <w:pPr>
              <w:spacing w:after="0"/>
              <w:ind w:left="1416"/>
              <w:rPr>
                <w:rFonts w:ascii="Book Antiqua" w:hAnsi="Book Antiqua"/>
                <w:sz w:val="20"/>
              </w:rPr>
            </w:pPr>
            <w:r w:rsidRPr="004C363D">
              <w:rPr>
                <w:rFonts w:ascii="Book Antiqua" w:hAnsi="Book Antiqua"/>
                <w:sz w:val="20"/>
              </w:rPr>
              <w:t xml:space="preserve">      ----------------</w:t>
            </w:r>
          </w:p>
          <w:p w:rsidR="0084068B" w:rsidRPr="004C363D" w:rsidRDefault="0084068B" w:rsidP="00007908">
            <w:pPr>
              <w:spacing w:after="0"/>
              <w:jc w:val="center"/>
              <w:rPr>
                <w:rFonts w:ascii="Book Antiqua" w:hAnsi="Book Antiqua"/>
                <w:sz w:val="20"/>
              </w:rPr>
            </w:pPr>
          </w:p>
          <w:p w:rsidR="0084068B" w:rsidRPr="004C363D" w:rsidRDefault="0084068B" w:rsidP="00007908">
            <w:pPr>
              <w:spacing w:after="0"/>
              <w:jc w:val="center"/>
              <w:rPr>
                <w:rFonts w:ascii="Book Antiqua" w:hAnsi="Book Antiqua"/>
                <w:sz w:val="20"/>
              </w:rPr>
            </w:pPr>
          </w:p>
          <w:p w:rsidR="0084068B" w:rsidRPr="004C363D" w:rsidRDefault="0084068B" w:rsidP="00007908">
            <w:pPr>
              <w:spacing w:after="0"/>
              <w:rPr>
                <w:rFonts w:ascii="Book Antiqua" w:hAnsi="Book Antiqua"/>
                <w:sz w:val="20"/>
              </w:rPr>
            </w:pPr>
          </w:p>
          <w:p w:rsidR="0084068B" w:rsidRPr="004C363D" w:rsidRDefault="0084068B" w:rsidP="00007908">
            <w:pPr>
              <w:spacing w:after="0"/>
              <w:rPr>
                <w:rFonts w:ascii="Book Antiqua" w:hAnsi="Book Antiqua"/>
                <w:sz w:val="20"/>
              </w:rPr>
            </w:pPr>
          </w:p>
          <w:p w:rsidR="0084068B" w:rsidRPr="009565E1" w:rsidRDefault="0084068B" w:rsidP="00007908">
            <w:pPr>
              <w:pStyle w:val="Titre2"/>
              <w:jc w:val="left"/>
              <w:rPr>
                <w:rFonts w:ascii="Book Antiqua" w:hAnsi="Book Antiqua"/>
                <w:b w:val="0"/>
                <w:sz w:val="26"/>
                <w:szCs w:val="26"/>
              </w:rPr>
            </w:pPr>
            <w:r w:rsidRPr="009565E1">
              <w:rPr>
                <w:rFonts w:ascii="Book Antiqua" w:hAnsi="Book Antiqua"/>
                <w:b w:val="0"/>
                <w:sz w:val="26"/>
                <w:szCs w:val="26"/>
              </w:rPr>
              <w:t xml:space="preserve">Libreville, le </w:t>
            </w:r>
            <w:r>
              <w:rPr>
                <w:rFonts w:ascii="Book Antiqua" w:hAnsi="Book Antiqua"/>
                <w:b w:val="0"/>
                <w:sz w:val="26"/>
                <w:szCs w:val="26"/>
              </w:rPr>
              <w:t>06 Février 2011</w:t>
            </w:r>
          </w:p>
        </w:tc>
      </w:tr>
    </w:tbl>
    <w:p w:rsidR="0084068B" w:rsidRDefault="0084068B" w:rsidP="0084068B">
      <w:pPr>
        <w:rPr>
          <w:rFonts w:ascii="Arial" w:hAnsi="Arial" w:cs="Arial"/>
        </w:rPr>
      </w:pPr>
      <w:r>
        <w:rPr>
          <w:rFonts w:ascii="Arial" w:hAnsi="Arial" w:cs="Arial"/>
          <w:sz w:val="24"/>
          <w:szCs w:val="24"/>
        </w:rPr>
        <w:t xml:space="preserve">                                                                                                  </w:t>
      </w:r>
      <w:r w:rsidRPr="005C06C3">
        <w:rPr>
          <w:rFonts w:ascii="Arial" w:hAnsi="Arial" w:cs="Arial"/>
        </w:rPr>
        <w:t xml:space="preserve">A Monsieur </w:t>
      </w:r>
    </w:p>
    <w:p w:rsidR="0084068B" w:rsidRPr="005C06C3" w:rsidRDefault="0084068B" w:rsidP="0084068B">
      <w:pPr>
        <w:ind w:left="4248" w:firstLine="708"/>
        <w:rPr>
          <w:rFonts w:ascii="Arial" w:hAnsi="Arial" w:cs="Arial"/>
        </w:rPr>
      </w:pPr>
      <w:r>
        <w:rPr>
          <w:rFonts w:ascii="Arial" w:hAnsi="Arial" w:cs="Arial"/>
        </w:rPr>
        <w:t xml:space="preserve">               </w:t>
      </w:r>
      <w:r w:rsidRPr="005C06C3">
        <w:rPr>
          <w:rFonts w:ascii="Arial" w:hAnsi="Arial" w:cs="Arial"/>
        </w:rPr>
        <w:t>Le Directeur de  l’Aquaculture</w:t>
      </w:r>
    </w:p>
    <w:p w:rsidR="0084068B" w:rsidRDefault="0084068B" w:rsidP="0084068B">
      <w:pPr>
        <w:jc w:val="both"/>
        <w:rPr>
          <w:rFonts w:ascii="Arial" w:hAnsi="Arial" w:cs="Arial"/>
          <w:sz w:val="24"/>
          <w:szCs w:val="24"/>
        </w:rPr>
      </w:pPr>
    </w:p>
    <w:p w:rsidR="0084068B" w:rsidRDefault="0084068B" w:rsidP="0084068B">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SOIT TRANSMIS</w:t>
      </w:r>
    </w:p>
    <w:p w:rsidR="0084068B" w:rsidRDefault="0084068B" w:rsidP="0084068B">
      <w:pPr>
        <w:jc w:val="both"/>
        <w:rPr>
          <w:rFonts w:ascii="Arial" w:hAnsi="Arial" w:cs="Arial"/>
          <w:sz w:val="24"/>
          <w:szCs w:val="24"/>
        </w:rPr>
      </w:pPr>
    </w:p>
    <w:p w:rsidR="0084068B" w:rsidRDefault="0084068B" w:rsidP="0084068B">
      <w:pPr>
        <w:ind w:firstLine="708"/>
        <w:jc w:val="both"/>
        <w:rPr>
          <w:rFonts w:ascii="Arial" w:hAnsi="Arial" w:cs="Arial"/>
          <w:sz w:val="24"/>
          <w:szCs w:val="24"/>
        </w:rPr>
      </w:pPr>
      <w:r>
        <w:rPr>
          <w:rFonts w:ascii="Arial" w:hAnsi="Arial" w:cs="Arial"/>
          <w:sz w:val="24"/>
          <w:szCs w:val="24"/>
        </w:rPr>
        <w:t xml:space="preserve">J’ai l’honneur de vous transmettre, dans le cadre du </w:t>
      </w:r>
      <w:r w:rsidRPr="008848D4">
        <w:rPr>
          <w:rFonts w:ascii="Arial" w:hAnsi="Arial" w:cs="Arial"/>
          <w:b/>
          <w:sz w:val="20"/>
          <w:szCs w:val="20"/>
        </w:rPr>
        <w:t>PROJET DE DEVELOPPEMENT DES SYSTEMES DE PRODUCTION DE POISSONS-CHATS</w:t>
      </w:r>
      <w:r>
        <w:rPr>
          <w:rFonts w:ascii="Arial" w:hAnsi="Arial" w:cs="Arial"/>
          <w:b/>
          <w:sz w:val="20"/>
          <w:szCs w:val="20"/>
        </w:rPr>
        <w:t xml:space="preserve"> </w:t>
      </w:r>
      <w:r>
        <w:rPr>
          <w:rFonts w:ascii="Arial" w:hAnsi="Arial" w:cs="Arial"/>
          <w:sz w:val="24"/>
          <w:szCs w:val="24"/>
        </w:rPr>
        <w:t xml:space="preserve"> les documents désignés ci après : </w:t>
      </w:r>
    </w:p>
    <w:p w:rsidR="0084068B" w:rsidRPr="00D9655C" w:rsidRDefault="0084068B" w:rsidP="0084068B">
      <w:pPr>
        <w:ind w:firstLine="708"/>
        <w:jc w:val="both"/>
        <w:rPr>
          <w:rFonts w:ascii="Arial" w:hAnsi="Arial" w:cs="Arial"/>
          <w:sz w:val="24"/>
          <w:szCs w:val="24"/>
        </w:rPr>
      </w:pPr>
      <w:r>
        <w:rPr>
          <w:rFonts w:ascii="Arial" w:hAnsi="Arial" w:cs="Arial"/>
          <w:sz w:val="24"/>
          <w:szCs w:val="24"/>
        </w:rPr>
        <w:t xml:space="preserve">Le rapport de la reproduction de </w:t>
      </w:r>
      <w:r w:rsidRPr="00D9655C">
        <w:rPr>
          <w:rFonts w:ascii="Arial" w:hAnsi="Arial" w:cs="Arial"/>
          <w:b/>
          <w:i/>
          <w:sz w:val="24"/>
          <w:szCs w:val="24"/>
        </w:rPr>
        <w:t>Clarias gariepinus</w:t>
      </w:r>
      <w:r>
        <w:rPr>
          <w:rFonts w:ascii="Arial" w:hAnsi="Arial" w:cs="Arial"/>
          <w:sz w:val="24"/>
          <w:szCs w:val="24"/>
        </w:rPr>
        <w:t xml:space="preserve"> effectuée avec l’expert </w:t>
      </w:r>
      <w:r w:rsidRPr="00D9655C">
        <w:rPr>
          <w:rFonts w:ascii="Arial" w:hAnsi="Arial" w:cs="Arial"/>
          <w:sz w:val="24"/>
          <w:szCs w:val="24"/>
        </w:rPr>
        <w:t>OFCF le 25 Janvier 2011 ;</w:t>
      </w:r>
    </w:p>
    <w:p w:rsidR="0084068B" w:rsidRPr="00D9655C" w:rsidRDefault="0084068B" w:rsidP="0084068B">
      <w:pPr>
        <w:ind w:firstLine="708"/>
        <w:jc w:val="both"/>
        <w:rPr>
          <w:rFonts w:ascii="Arial" w:hAnsi="Arial" w:cs="Arial"/>
          <w:sz w:val="24"/>
          <w:szCs w:val="24"/>
        </w:rPr>
      </w:pPr>
      <w:r w:rsidRPr="00D9655C">
        <w:rPr>
          <w:rFonts w:ascii="Arial" w:hAnsi="Arial" w:cs="Arial"/>
          <w:sz w:val="24"/>
          <w:szCs w:val="24"/>
        </w:rPr>
        <w:t>Le compte rendu de mission de suivi des promoteurs effectué à la ferme de Mr NKILI MEYONG Bertrand le 02 Février 2011 ;</w:t>
      </w:r>
    </w:p>
    <w:p w:rsidR="0084068B" w:rsidRPr="00D9655C" w:rsidRDefault="0084068B" w:rsidP="0084068B">
      <w:pPr>
        <w:ind w:firstLine="708"/>
        <w:jc w:val="both"/>
        <w:rPr>
          <w:rFonts w:ascii="Arial" w:hAnsi="Arial" w:cs="Arial"/>
          <w:sz w:val="24"/>
          <w:szCs w:val="24"/>
        </w:rPr>
      </w:pPr>
      <w:r>
        <w:rPr>
          <w:rFonts w:ascii="Arial" w:hAnsi="Arial" w:cs="Arial"/>
          <w:sz w:val="24"/>
          <w:szCs w:val="24"/>
        </w:rPr>
        <w:t>Le compte rendu de l’astreinte effectué le Week-end du 05 au 06 Février 2011.</w:t>
      </w:r>
    </w:p>
    <w:p w:rsidR="0084068B" w:rsidRDefault="0084068B" w:rsidP="0084068B">
      <w:pPr>
        <w:jc w:val="both"/>
        <w:rPr>
          <w:rFonts w:ascii="Arial" w:hAnsi="Arial" w:cs="Arial"/>
          <w:b/>
          <w:sz w:val="24"/>
          <w:szCs w:val="24"/>
        </w:rPr>
      </w:pPr>
    </w:p>
    <w:p w:rsidR="0084068B" w:rsidRDefault="0084068B" w:rsidP="0084068B">
      <w:pPr>
        <w:ind w:firstLine="708"/>
        <w:jc w:val="both"/>
        <w:rPr>
          <w:rFonts w:ascii="Arial" w:hAnsi="Arial" w:cs="Arial"/>
          <w:sz w:val="24"/>
          <w:szCs w:val="24"/>
        </w:rPr>
      </w:pPr>
      <w:r>
        <w:rPr>
          <w:rFonts w:ascii="Arial" w:hAnsi="Arial" w:cs="Arial"/>
          <w:sz w:val="24"/>
          <w:szCs w:val="24"/>
        </w:rPr>
        <w:t>Veuillez accuser bonne réception desdits  documents.</w:t>
      </w:r>
    </w:p>
    <w:p w:rsidR="0084068B" w:rsidRDefault="0084068B" w:rsidP="0084068B">
      <w:pPr>
        <w:jc w:val="both"/>
        <w:rPr>
          <w:rFonts w:ascii="Arial" w:hAnsi="Arial" w:cs="Arial"/>
          <w:sz w:val="24"/>
          <w:szCs w:val="24"/>
        </w:rPr>
      </w:pPr>
    </w:p>
    <w:p w:rsidR="0084068B" w:rsidRDefault="0084068B" w:rsidP="0084068B">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Très respectueusement.</w:t>
      </w:r>
    </w:p>
    <w:p w:rsidR="0084068B" w:rsidRDefault="0084068B" w:rsidP="0084068B">
      <w:pPr>
        <w:jc w:val="center"/>
        <w:rPr>
          <w:rFonts w:ascii="Arial" w:hAnsi="Arial" w:cs="Arial"/>
          <w:sz w:val="24"/>
          <w:szCs w:val="24"/>
        </w:rPr>
      </w:pPr>
    </w:p>
    <w:p w:rsidR="0084068B" w:rsidRDefault="0084068B" w:rsidP="0084068B">
      <w:pPr>
        <w:jc w:val="center"/>
        <w:rPr>
          <w:rFonts w:ascii="Arial" w:hAnsi="Arial" w:cs="Arial"/>
          <w:sz w:val="24"/>
          <w:szCs w:val="24"/>
        </w:rPr>
      </w:pPr>
    </w:p>
    <w:p w:rsidR="0084068B" w:rsidRDefault="0084068B" w:rsidP="0084068B">
      <w:pPr>
        <w:jc w:val="center"/>
        <w:rPr>
          <w:rFonts w:ascii="Arial" w:hAnsi="Arial" w:cs="Arial"/>
          <w:sz w:val="24"/>
          <w:szCs w:val="24"/>
        </w:rPr>
      </w:pPr>
      <w:r>
        <w:rPr>
          <w:rFonts w:ascii="Arial" w:hAnsi="Arial" w:cs="Arial"/>
          <w:sz w:val="24"/>
          <w:szCs w:val="24"/>
        </w:rPr>
        <w:t xml:space="preserve">                            </w:t>
      </w:r>
    </w:p>
    <w:p w:rsidR="0084068B" w:rsidRDefault="0084068B" w:rsidP="0084068B">
      <w:pPr>
        <w:jc w:val="center"/>
        <w:rPr>
          <w:rFonts w:ascii="Arial" w:hAnsi="Arial" w:cs="Arial"/>
          <w:b/>
          <w:sz w:val="24"/>
          <w:szCs w:val="24"/>
        </w:rPr>
      </w:pPr>
      <w:r>
        <w:rPr>
          <w:rFonts w:ascii="Arial" w:hAnsi="Arial" w:cs="Arial"/>
          <w:sz w:val="24"/>
          <w:szCs w:val="24"/>
        </w:rPr>
        <w:t xml:space="preserve">                                   </w:t>
      </w:r>
      <w:proofErr w:type="spellStart"/>
      <w:r w:rsidRPr="008848D4">
        <w:rPr>
          <w:rFonts w:ascii="Arial" w:hAnsi="Arial" w:cs="Arial"/>
          <w:b/>
          <w:sz w:val="24"/>
          <w:szCs w:val="24"/>
        </w:rPr>
        <w:t>Géovanne</w:t>
      </w:r>
      <w:proofErr w:type="spellEnd"/>
      <w:r w:rsidRPr="008848D4">
        <w:rPr>
          <w:rFonts w:ascii="Arial" w:hAnsi="Arial" w:cs="Arial"/>
          <w:b/>
          <w:sz w:val="24"/>
          <w:szCs w:val="24"/>
        </w:rPr>
        <w:t xml:space="preserve"> Aymar NZIENGUI DJIEMBI</w:t>
      </w:r>
    </w:p>
    <w:p w:rsidR="0084068B" w:rsidRDefault="0084068B" w:rsidP="002C0020">
      <w:pPr>
        <w:ind w:firstLine="708"/>
        <w:jc w:val="both"/>
        <w:rPr>
          <w:sz w:val="24"/>
          <w:szCs w:val="24"/>
        </w:rPr>
      </w:pPr>
    </w:p>
    <w:sectPr w:rsidR="0084068B" w:rsidSect="00913573">
      <w:pgSz w:w="11906" w:h="16838"/>
      <w:pgMar w:top="1417" w:right="1416"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0"/>
      </v:shape>
    </w:pict>
  </w:numPicBullet>
  <w:abstractNum w:abstractNumId="0">
    <w:nsid w:val="5E827980"/>
    <w:multiLevelType w:val="hybridMultilevel"/>
    <w:tmpl w:val="2268658C"/>
    <w:lvl w:ilvl="0" w:tplc="BF6AB862">
      <w:numFmt w:val="bullet"/>
      <w:lvlText w:val="-"/>
      <w:lvlJc w:val="left"/>
      <w:pPr>
        <w:ind w:left="720" w:hanging="360"/>
      </w:pPr>
      <w:rPr>
        <w:rFonts w:ascii="Book Antiqua" w:eastAsia="Times New Roman" w:hAnsi="Book Antiqu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15F5628"/>
    <w:multiLevelType w:val="hybridMultilevel"/>
    <w:tmpl w:val="16807F5C"/>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35992"/>
    <w:rsid w:val="000308E1"/>
    <w:rsid w:val="00042DF7"/>
    <w:rsid w:val="00045598"/>
    <w:rsid w:val="00053FBF"/>
    <w:rsid w:val="000D47EE"/>
    <w:rsid w:val="000F4478"/>
    <w:rsid w:val="000F721C"/>
    <w:rsid w:val="001020D6"/>
    <w:rsid w:val="00122C67"/>
    <w:rsid w:val="0015524C"/>
    <w:rsid w:val="00162C54"/>
    <w:rsid w:val="00163904"/>
    <w:rsid w:val="00180F30"/>
    <w:rsid w:val="001A6CB2"/>
    <w:rsid w:val="001F6225"/>
    <w:rsid w:val="00220667"/>
    <w:rsid w:val="0023783E"/>
    <w:rsid w:val="00246567"/>
    <w:rsid w:val="00276A45"/>
    <w:rsid w:val="002B1E9A"/>
    <w:rsid w:val="002C0020"/>
    <w:rsid w:val="002E2277"/>
    <w:rsid w:val="00367843"/>
    <w:rsid w:val="00374607"/>
    <w:rsid w:val="00393F06"/>
    <w:rsid w:val="003B3329"/>
    <w:rsid w:val="003B592A"/>
    <w:rsid w:val="003D7F81"/>
    <w:rsid w:val="003E7DF2"/>
    <w:rsid w:val="003F55A8"/>
    <w:rsid w:val="00406266"/>
    <w:rsid w:val="00427C39"/>
    <w:rsid w:val="004415D3"/>
    <w:rsid w:val="00460D6C"/>
    <w:rsid w:val="00461E98"/>
    <w:rsid w:val="004A03C5"/>
    <w:rsid w:val="004A1B1A"/>
    <w:rsid w:val="004A4E1F"/>
    <w:rsid w:val="004D3BBF"/>
    <w:rsid w:val="004E5933"/>
    <w:rsid w:val="004E781E"/>
    <w:rsid w:val="00501EF1"/>
    <w:rsid w:val="00501FBB"/>
    <w:rsid w:val="00502377"/>
    <w:rsid w:val="00511F06"/>
    <w:rsid w:val="00513EAA"/>
    <w:rsid w:val="00514F63"/>
    <w:rsid w:val="005276DE"/>
    <w:rsid w:val="0054558D"/>
    <w:rsid w:val="005536CA"/>
    <w:rsid w:val="005A1A06"/>
    <w:rsid w:val="005A1C8D"/>
    <w:rsid w:val="005D24FA"/>
    <w:rsid w:val="005D2EFB"/>
    <w:rsid w:val="005F7154"/>
    <w:rsid w:val="00607BDE"/>
    <w:rsid w:val="006360B4"/>
    <w:rsid w:val="0064539F"/>
    <w:rsid w:val="00695F3C"/>
    <w:rsid w:val="006A566B"/>
    <w:rsid w:val="006D3C56"/>
    <w:rsid w:val="006F3D11"/>
    <w:rsid w:val="006F5D5A"/>
    <w:rsid w:val="00702F2C"/>
    <w:rsid w:val="00703897"/>
    <w:rsid w:val="00727C22"/>
    <w:rsid w:val="007332C9"/>
    <w:rsid w:val="00767683"/>
    <w:rsid w:val="007832C3"/>
    <w:rsid w:val="007A26C5"/>
    <w:rsid w:val="007D3E47"/>
    <w:rsid w:val="00801209"/>
    <w:rsid w:val="00835992"/>
    <w:rsid w:val="0084068B"/>
    <w:rsid w:val="0086224E"/>
    <w:rsid w:val="00887064"/>
    <w:rsid w:val="0089480E"/>
    <w:rsid w:val="008B067B"/>
    <w:rsid w:val="008B6271"/>
    <w:rsid w:val="008B659B"/>
    <w:rsid w:val="008E7B7D"/>
    <w:rsid w:val="00913573"/>
    <w:rsid w:val="00933B6F"/>
    <w:rsid w:val="00947915"/>
    <w:rsid w:val="00953F00"/>
    <w:rsid w:val="00961D77"/>
    <w:rsid w:val="009854B0"/>
    <w:rsid w:val="0099198F"/>
    <w:rsid w:val="009A2110"/>
    <w:rsid w:val="009E19C7"/>
    <w:rsid w:val="00A1296E"/>
    <w:rsid w:val="00A3585A"/>
    <w:rsid w:val="00A43C0E"/>
    <w:rsid w:val="00A92C92"/>
    <w:rsid w:val="00AC75D2"/>
    <w:rsid w:val="00AE0555"/>
    <w:rsid w:val="00AF1F1E"/>
    <w:rsid w:val="00B34765"/>
    <w:rsid w:val="00B54687"/>
    <w:rsid w:val="00B77DB0"/>
    <w:rsid w:val="00BE2429"/>
    <w:rsid w:val="00C01619"/>
    <w:rsid w:val="00C031A9"/>
    <w:rsid w:val="00C47BD2"/>
    <w:rsid w:val="00C8143C"/>
    <w:rsid w:val="00CA2FBC"/>
    <w:rsid w:val="00CA7246"/>
    <w:rsid w:val="00D00C33"/>
    <w:rsid w:val="00D13895"/>
    <w:rsid w:val="00D34185"/>
    <w:rsid w:val="00D4489F"/>
    <w:rsid w:val="00D50E11"/>
    <w:rsid w:val="00D70B5C"/>
    <w:rsid w:val="00D92BBF"/>
    <w:rsid w:val="00D9655C"/>
    <w:rsid w:val="00DA23AF"/>
    <w:rsid w:val="00DB1D74"/>
    <w:rsid w:val="00DE47AA"/>
    <w:rsid w:val="00DF02E4"/>
    <w:rsid w:val="00E07EDC"/>
    <w:rsid w:val="00E11CB7"/>
    <w:rsid w:val="00E44B61"/>
    <w:rsid w:val="00E868AE"/>
    <w:rsid w:val="00F160A2"/>
    <w:rsid w:val="00F17D0F"/>
    <w:rsid w:val="00F24B9E"/>
    <w:rsid w:val="00F44A4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992"/>
    <w:rPr>
      <w:rFonts w:ascii="Calibri" w:eastAsia="Times New Roman" w:hAnsi="Calibri" w:cs="Times New Roman"/>
      <w:lang w:eastAsia="fr-FR"/>
    </w:rPr>
  </w:style>
  <w:style w:type="paragraph" w:styleId="Titre1">
    <w:name w:val="heading 1"/>
    <w:basedOn w:val="Normal"/>
    <w:next w:val="Normal"/>
    <w:link w:val="Titre1Car"/>
    <w:qFormat/>
    <w:rsid w:val="00835992"/>
    <w:pPr>
      <w:keepNext/>
      <w:spacing w:after="0" w:line="240" w:lineRule="auto"/>
      <w:jc w:val="center"/>
      <w:outlineLvl w:val="0"/>
    </w:pPr>
    <w:rPr>
      <w:rFonts w:ascii="Times New Roman" w:hAnsi="Times New Roman"/>
      <w:b/>
      <w:bCs/>
      <w:sz w:val="28"/>
      <w:szCs w:val="24"/>
    </w:rPr>
  </w:style>
  <w:style w:type="paragraph" w:styleId="Titre2">
    <w:name w:val="heading 2"/>
    <w:basedOn w:val="Normal"/>
    <w:next w:val="Normal"/>
    <w:link w:val="Titre2Car"/>
    <w:qFormat/>
    <w:rsid w:val="00835992"/>
    <w:pPr>
      <w:keepNext/>
      <w:spacing w:after="0" w:line="240" w:lineRule="auto"/>
      <w:jc w:val="center"/>
      <w:outlineLvl w:val="1"/>
    </w:pPr>
    <w:rPr>
      <w:rFonts w:ascii="Times New Roman" w:hAnsi="Times New Roman"/>
      <w:b/>
      <w:bCs/>
      <w:sz w:val="24"/>
      <w:szCs w:val="24"/>
    </w:rPr>
  </w:style>
  <w:style w:type="paragraph" w:styleId="Titre5">
    <w:name w:val="heading 5"/>
    <w:basedOn w:val="Normal"/>
    <w:next w:val="Normal"/>
    <w:link w:val="Titre5Car"/>
    <w:qFormat/>
    <w:rsid w:val="00835992"/>
    <w:pPr>
      <w:keepNext/>
      <w:spacing w:after="0" w:line="240" w:lineRule="auto"/>
      <w:outlineLvl w:val="4"/>
    </w:pPr>
    <w:rPr>
      <w:rFonts w:ascii="Times New Roman" w:hAnsi="Times New Roman"/>
      <w:b/>
      <w:bCs/>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35992"/>
    <w:rPr>
      <w:rFonts w:ascii="Times New Roman" w:eastAsia="Times New Roman" w:hAnsi="Times New Roman" w:cs="Times New Roman"/>
      <w:b/>
      <w:bCs/>
      <w:sz w:val="28"/>
      <w:szCs w:val="24"/>
      <w:lang w:eastAsia="fr-FR"/>
    </w:rPr>
  </w:style>
  <w:style w:type="character" w:customStyle="1" w:styleId="Titre2Car">
    <w:name w:val="Titre 2 Car"/>
    <w:basedOn w:val="Policepardfaut"/>
    <w:link w:val="Titre2"/>
    <w:rsid w:val="00835992"/>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rsid w:val="00835992"/>
    <w:rPr>
      <w:rFonts w:ascii="Times New Roman" w:eastAsia="Times New Roman" w:hAnsi="Times New Roman" w:cs="Times New Roman"/>
      <w:b/>
      <w:bCs/>
      <w:sz w:val="28"/>
      <w:szCs w:val="24"/>
      <w:lang w:eastAsia="fr-FR"/>
    </w:rPr>
  </w:style>
  <w:style w:type="paragraph" w:styleId="Textedebulles">
    <w:name w:val="Balloon Text"/>
    <w:basedOn w:val="Normal"/>
    <w:link w:val="TextedebullesCar"/>
    <w:uiPriority w:val="99"/>
    <w:semiHidden/>
    <w:unhideWhenUsed/>
    <w:rsid w:val="008359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5992"/>
    <w:rPr>
      <w:rFonts w:ascii="Tahoma" w:eastAsia="Times New Roman" w:hAnsi="Tahoma" w:cs="Tahoma"/>
      <w:sz w:val="16"/>
      <w:szCs w:val="16"/>
      <w:lang w:eastAsia="fr-FR"/>
    </w:rPr>
  </w:style>
  <w:style w:type="table" w:styleId="Grilledutableau">
    <w:name w:val="Table Grid"/>
    <w:basedOn w:val="TableauNormal"/>
    <w:uiPriority w:val="59"/>
    <w:rsid w:val="00E868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4A4E1F"/>
    <w:pPr>
      <w:ind w:left="720"/>
      <w:contextualSpacing/>
    </w:pPr>
    <w:rPr>
      <w:rFonts w:eastAsia="Calibri"/>
      <w:lang w:eastAsia="en-US"/>
    </w:rPr>
  </w:style>
</w:styles>
</file>

<file path=word/webSettings.xml><?xml version="1.0" encoding="utf-8"?>
<w:webSettings xmlns:r="http://schemas.openxmlformats.org/officeDocument/2006/relationships" xmlns:w="http://schemas.openxmlformats.org/wordprocessingml/2006/main">
  <w:divs>
    <w:div w:id="247351303">
      <w:bodyDiv w:val="1"/>
      <w:marLeft w:val="0"/>
      <w:marRight w:val="0"/>
      <w:marTop w:val="0"/>
      <w:marBottom w:val="0"/>
      <w:divBdr>
        <w:top w:val="none" w:sz="0" w:space="0" w:color="auto"/>
        <w:left w:val="none" w:sz="0" w:space="0" w:color="auto"/>
        <w:bottom w:val="none" w:sz="0" w:space="0" w:color="auto"/>
        <w:right w:val="none" w:sz="0" w:space="0" w:color="auto"/>
      </w:divBdr>
    </w:div>
    <w:div w:id="275869370">
      <w:bodyDiv w:val="1"/>
      <w:marLeft w:val="0"/>
      <w:marRight w:val="0"/>
      <w:marTop w:val="0"/>
      <w:marBottom w:val="0"/>
      <w:divBdr>
        <w:top w:val="none" w:sz="0" w:space="0" w:color="auto"/>
        <w:left w:val="none" w:sz="0" w:space="0" w:color="auto"/>
        <w:bottom w:val="none" w:sz="0" w:space="0" w:color="auto"/>
        <w:right w:val="none" w:sz="0" w:space="0" w:color="auto"/>
      </w:divBdr>
    </w:div>
    <w:div w:id="470363195">
      <w:bodyDiv w:val="1"/>
      <w:marLeft w:val="0"/>
      <w:marRight w:val="0"/>
      <w:marTop w:val="0"/>
      <w:marBottom w:val="0"/>
      <w:divBdr>
        <w:top w:val="none" w:sz="0" w:space="0" w:color="auto"/>
        <w:left w:val="none" w:sz="0" w:space="0" w:color="auto"/>
        <w:bottom w:val="none" w:sz="0" w:space="0" w:color="auto"/>
        <w:right w:val="none" w:sz="0" w:space="0" w:color="auto"/>
      </w:divBdr>
    </w:div>
    <w:div w:id="773214068">
      <w:bodyDiv w:val="1"/>
      <w:marLeft w:val="0"/>
      <w:marRight w:val="0"/>
      <w:marTop w:val="0"/>
      <w:marBottom w:val="0"/>
      <w:divBdr>
        <w:top w:val="none" w:sz="0" w:space="0" w:color="auto"/>
        <w:left w:val="none" w:sz="0" w:space="0" w:color="auto"/>
        <w:bottom w:val="none" w:sz="0" w:space="0" w:color="auto"/>
        <w:right w:val="none" w:sz="0" w:space="0" w:color="auto"/>
      </w:divBdr>
    </w:div>
    <w:div w:id="9618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1126</TotalTime>
  <Pages>1</Pages>
  <Words>3374</Words>
  <Characters>18559</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cp:lastModifiedBy>
  <cp:revision>18</cp:revision>
  <dcterms:created xsi:type="dcterms:W3CDTF">2011-02-03T15:26:00Z</dcterms:created>
  <dcterms:modified xsi:type="dcterms:W3CDTF">2012-04-03T14:31:00Z</dcterms:modified>
</cp:coreProperties>
</file>