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48" w:rsidRDefault="00520848" w:rsidP="00520848">
      <w:pPr>
        <w:pStyle w:val="Titre"/>
      </w:pPr>
      <w:r>
        <w:t>ANNONCE</w:t>
      </w:r>
    </w:p>
    <w:p w:rsidR="00520848" w:rsidRDefault="00520848" w:rsidP="00520848">
      <w:pPr>
        <w:pStyle w:val="Titre"/>
      </w:pPr>
      <w:r>
        <w:t>Experts barrage hydroélectrique</w:t>
      </w:r>
    </w:p>
    <w:p w:rsidR="00520848" w:rsidRDefault="00520848" w:rsidP="00520848">
      <w:pPr>
        <w:pStyle w:val="Titre"/>
      </w:pPr>
      <w:r>
        <w:t>Offre Mali Gouina</w:t>
      </w:r>
    </w:p>
    <w:p w:rsidR="00520848" w:rsidRDefault="00520848" w:rsidP="00520848">
      <w:r>
        <w:t>Le but principal de ce projet hydroélectrique est de contribuer à satisfaire la demande en énergie et en puissance électrique des réseaux électriques interconnectés des pays de l'OMVS (Mali, Mauritanie et Sénégal), en utilisant les ressources en énergie renouvelable du fleuve Sénégal au niveau des chutes de Gouina. Les objectifs de l'OMVS sont de développer le projet Hydroélectrique de Gouina de façon à fournir une capacité installée de 140 MW qui devra être opérationnelle en 2017.  </w:t>
      </w:r>
      <w:r>
        <w:br/>
      </w:r>
      <w:r>
        <w:br/>
        <w:t xml:space="preserve">L'ensemble des travaux et ouvrages principaux à étudier, réaliser et mettre en service dans le cadre de l'aménagement de Gouina comprennent : </w:t>
      </w:r>
      <w:r>
        <w:br/>
      </w:r>
      <w:r>
        <w:br/>
        <w:t>Un barrage poids en béton avec seuil déversant sur la longueur de 520m</w:t>
      </w:r>
      <w:r>
        <w:br/>
        <w:t>Des ouvrages d'amené de l'amont vers l'aval</w:t>
      </w:r>
      <w:r>
        <w:br/>
        <w:t xml:space="preserve">L'ouvrage de prise d'eau de l'usine </w:t>
      </w:r>
      <w:r>
        <w:br/>
        <w:t>Une usine équipée de trois groupes de type Kaplan avec une puissance installée totale de 140 MW</w:t>
      </w:r>
      <w:r>
        <w:br/>
        <w:t>Des ouvrages de restitution</w:t>
      </w:r>
      <w:r>
        <w:br/>
        <w:t>Une dérivation en rive gauche/ vidange de fond</w:t>
      </w:r>
      <w:r>
        <w:br/>
        <w:t>Un poste de départ HT de 225kv</w:t>
      </w:r>
      <w:r>
        <w:br/>
        <w:t>Une route d'accès de 18 km</w:t>
      </w:r>
      <w:r>
        <w:br/>
        <w:t xml:space="preserve">Une ligne de transport 225k pour l'évacuation de l'énergie produite sur une longueur de 60 km environ jusqu'au poste existant de la centrale de </w:t>
      </w:r>
      <w:proofErr w:type="spellStart"/>
      <w:r>
        <w:t>Félou</w:t>
      </w:r>
      <w:proofErr w:type="spellEnd"/>
      <w:r>
        <w:t xml:space="preserve"> qui est relié au poste de Kayes sur la branche Ouest du système 225 kV de l'OMVS qui relie les réseaux du Mali, de la Mauritanie et du Sénégal.</w:t>
      </w:r>
      <w:r>
        <w:br/>
      </w:r>
      <w:r>
        <w:br/>
      </w:r>
      <w:proofErr w:type="spellStart"/>
      <w:r>
        <w:t>Egis</w:t>
      </w:r>
      <w:proofErr w:type="spellEnd"/>
      <w:r>
        <w:t xml:space="preserve"> Eau recherche 4 spécialistes :</w:t>
      </w:r>
    </w:p>
    <w:p w:rsidR="00520848" w:rsidRDefault="00520848" w:rsidP="005A71A6">
      <w:pPr>
        <w:spacing w:after="0"/>
      </w:pPr>
      <w:r>
        <w:t>1 - Chef d'Aménagement :</w:t>
      </w:r>
    </w:p>
    <w:p w:rsidR="008C1D1E" w:rsidRDefault="00DD318D" w:rsidP="005A71A6">
      <w:pPr>
        <w:spacing w:after="0"/>
      </w:pPr>
      <w:r>
        <w:t>Vous avez</w:t>
      </w:r>
      <w:r w:rsidR="00520848">
        <w:t xml:space="preserve"> au minimum 20 ans d'expérience professionnelle, avec un minimum de 5 ans </w:t>
      </w:r>
      <w:r>
        <w:t>en tant qu’Ing</w:t>
      </w:r>
      <w:r w:rsidR="00520848">
        <w:t>énieur</w:t>
      </w:r>
      <w:r>
        <w:t xml:space="preserve"> Chef d’Aménagement r</w:t>
      </w:r>
      <w:r w:rsidR="00520848">
        <w:t>ésident sur le site de constructi</w:t>
      </w:r>
      <w:r>
        <w:t>on d'un barrage hydroélectrique.</w:t>
      </w:r>
    </w:p>
    <w:p w:rsidR="005A71A6" w:rsidRDefault="005A71A6" w:rsidP="005A71A6">
      <w:pPr>
        <w:spacing w:after="0"/>
      </w:pPr>
    </w:p>
    <w:p w:rsidR="00520848" w:rsidRDefault="00520848" w:rsidP="005A71A6">
      <w:pPr>
        <w:spacing w:after="0"/>
      </w:pPr>
      <w:r>
        <w:t>2 – Génie Civiliste :</w:t>
      </w:r>
    </w:p>
    <w:p w:rsidR="00520848" w:rsidRDefault="00520848" w:rsidP="005A71A6">
      <w:pPr>
        <w:spacing w:after="0"/>
      </w:pPr>
      <w:r>
        <w:t>Ingénieur Génie Civil, vous avez m</w:t>
      </w:r>
      <w:r w:rsidRPr="008A52E0">
        <w:t xml:space="preserve">inimum </w:t>
      </w:r>
      <w:r w:rsidRPr="00CB2487">
        <w:t>15</w:t>
      </w:r>
      <w:r>
        <w:t xml:space="preserve"> ans expérience</w:t>
      </w:r>
      <w:r w:rsidRPr="008A52E0">
        <w:t xml:space="preserve"> avec un minimum de 5 ans comme </w:t>
      </w:r>
      <w:r w:rsidRPr="00CB2487">
        <w:t>principal/ingénieur en chef de projets hydroélectriques</w:t>
      </w:r>
      <w:r>
        <w:t>.</w:t>
      </w:r>
    </w:p>
    <w:p w:rsidR="005A71A6" w:rsidRDefault="005A71A6" w:rsidP="005A71A6">
      <w:pPr>
        <w:spacing w:after="0"/>
      </w:pPr>
    </w:p>
    <w:p w:rsidR="00520848" w:rsidRDefault="00520848" w:rsidP="005A71A6">
      <w:pPr>
        <w:spacing w:after="0"/>
      </w:pPr>
      <w:r>
        <w:t>3 – Ingénieur Mécanique :</w:t>
      </w:r>
    </w:p>
    <w:p w:rsidR="00520848" w:rsidRDefault="00037FC0" w:rsidP="005A71A6">
      <w:pPr>
        <w:spacing w:after="0"/>
      </w:pPr>
      <w:r>
        <w:t>Large expérience des é</w:t>
      </w:r>
      <w:r w:rsidRPr="00037FC0">
        <w:t>quipements hydromécaniques de b</w:t>
      </w:r>
      <w:r w:rsidR="005A71A6">
        <w:t>arrages et centrales hydro-</w:t>
      </w:r>
      <w:r w:rsidRPr="00037FC0">
        <w:t>électriques</w:t>
      </w:r>
      <w:r>
        <w:t xml:space="preserve">. </w:t>
      </w:r>
      <w:r w:rsidRPr="00762758">
        <w:t xml:space="preserve">Minimum </w:t>
      </w:r>
      <w:r w:rsidRPr="009A1F76">
        <w:t>15</w:t>
      </w:r>
      <w:r w:rsidRPr="00762758">
        <w:t xml:space="preserve"> ans </w:t>
      </w:r>
      <w:r w:rsidR="005A71A6">
        <w:t>d’</w:t>
      </w:r>
      <w:r w:rsidRPr="00762758">
        <w:t xml:space="preserve">expérience avec un minimum de 5 ans comme </w:t>
      </w:r>
      <w:r w:rsidRPr="009A1F76">
        <w:t>princip</w:t>
      </w:r>
      <w:r>
        <w:t xml:space="preserve">al/ingénieur en chef de projets </w:t>
      </w:r>
      <w:r w:rsidRPr="009A1F76">
        <w:t>hydroélectriques</w:t>
      </w:r>
      <w:r>
        <w:t>.</w:t>
      </w:r>
      <w:bookmarkStart w:id="0" w:name="_GoBack"/>
      <w:bookmarkEnd w:id="0"/>
    </w:p>
    <w:p w:rsidR="005A71A6" w:rsidRDefault="005A71A6" w:rsidP="00037FC0">
      <w:pPr>
        <w:autoSpaceDE w:val="0"/>
        <w:autoSpaceDN w:val="0"/>
        <w:adjustRightInd w:val="0"/>
        <w:spacing w:after="0" w:line="240" w:lineRule="auto"/>
      </w:pPr>
    </w:p>
    <w:p w:rsidR="005A71A6" w:rsidRDefault="005A71A6" w:rsidP="00037FC0">
      <w:pPr>
        <w:autoSpaceDE w:val="0"/>
        <w:autoSpaceDN w:val="0"/>
        <w:adjustRightInd w:val="0"/>
        <w:spacing w:after="0" w:line="240" w:lineRule="auto"/>
      </w:pPr>
      <w:r>
        <w:t>4 – Expert Environnementaliste :</w:t>
      </w:r>
    </w:p>
    <w:p w:rsidR="005A71A6" w:rsidRDefault="0026083C" w:rsidP="00037FC0">
      <w:pPr>
        <w:autoSpaceDE w:val="0"/>
        <w:autoSpaceDN w:val="0"/>
        <w:adjustRightInd w:val="0"/>
        <w:spacing w:after="0" w:line="240" w:lineRule="auto"/>
      </w:pPr>
      <w:r w:rsidRPr="00762758">
        <w:t xml:space="preserve">Minimum </w:t>
      </w:r>
      <w:r w:rsidRPr="009A1F76">
        <w:t>15</w:t>
      </w:r>
      <w:r>
        <w:t xml:space="preserve"> ans d’expérience</w:t>
      </w:r>
      <w:r w:rsidRPr="00762758">
        <w:t xml:space="preserve"> avec un minimum de 5 ans comme </w:t>
      </w:r>
      <w:r w:rsidRPr="009A1F76">
        <w:t>principal/ingénieur en chef de projets hydroélectriques</w:t>
      </w:r>
      <w:r>
        <w:t>. Large expérience en projet de supervision et plan environnemental de l’entreprise.</w:t>
      </w:r>
    </w:p>
    <w:p w:rsidR="005A71A6" w:rsidRDefault="005A71A6" w:rsidP="00037FC0">
      <w:pPr>
        <w:autoSpaceDE w:val="0"/>
        <w:autoSpaceDN w:val="0"/>
        <w:adjustRightInd w:val="0"/>
        <w:spacing w:after="0" w:line="240" w:lineRule="auto"/>
      </w:pPr>
    </w:p>
    <w:sectPr w:rsidR="005A71A6" w:rsidSect="0026083C">
      <w:pgSz w:w="11906" w:h="16838" w:code="9"/>
      <w:pgMar w:top="1077" w:right="1077" w:bottom="1440" w:left="1077"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3C" w:rsidRDefault="0026083C" w:rsidP="0026083C">
      <w:pPr>
        <w:spacing w:after="0" w:line="240" w:lineRule="auto"/>
      </w:pPr>
      <w:r>
        <w:separator/>
      </w:r>
    </w:p>
  </w:endnote>
  <w:endnote w:type="continuationSeparator" w:id="0">
    <w:p w:rsidR="0026083C" w:rsidRDefault="0026083C" w:rsidP="0026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3C" w:rsidRDefault="0026083C" w:rsidP="0026083C">
      <w:pPr>
        <w:spacing w:after="0" w:line="240" w:lineRule="auto"/>
      </w:pPr>
      <w:r>
        <w:separator/>
      </w:r>
    </w:p>
  </w:footnote>
  <w:footnote w:type="continuationSeparator" w:id="0">
    <w:p w:rsidR="0026083C" w:rsidRDefault="0026083C" w:rsidP="00260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26"/>
    <w:rsid w:val="00037FC0"/>
    <w:rsid w:val="0026083C"/>
    <w:rsid w:val="00520848"/>
    <w:rsid w:val="005A71A6"/>
    <w:rsid w:val="00742D11"/>
    <w:rsid w:val="00881B26"/>
    <w:rsid w:val="008C1D1E"/>
    <w:rsid w:val="00DD3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0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0848"/>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26083C"/>
    <w:pPr>
      <w:tabs>
        <w:tab w:val="center" w:pos="4536"/>
        <w:tab w:val="right" w:pos="9072"/>
      </w:tabs>
      <w:spacing w:after="0" w:line="240" w:lineRule="auto"/>
    </w:pPr>
  </w:style>
  <w:style w:type="character" w:customStyle="1" w:styleId="En-tteCar">
    <w:name w:val="En-tête Car"/>
    <w:basedOn w:val="Policepardfaut"/>
    <w:link w:val="En-tte"/>
    <w:uiPriority w:val="99"/>
    <w:rsid w:val="0026083C"/>
  </w:style>
  <w:style w:type="paragraph" w:styleId="Pieddepage">
    <w:name w:val="footer"/>
    <w:basedOn w:val="Normal"/>
    <w:link w:val="PieddepageCar"/>
    <w:uiPriority w:val="99"/>
    <w:unhideWhenUsed/>
    <w:rsid w:val="002608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0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0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0848"/>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26083C"/>
    <w:pPr>
      <w:tabs>
        <w:tab w:val="center" w:pos="4536"/>
        <w:tab w:val="right" w:pos="9072"/>
      </w:tabs>
      <w:spacing w:after="0" w:line="240" w:lineRule="auto"/>
    </w:pPr>
  </w:style>
  <w:style w:type="character" w:customStyle="1" w:styleId="En-tteCar">
    <w:name w:val="En-tête Car"/>
    <w:basedOn w:val="Policepardfaut"/>
    <w:link w:val="En-tte"/>
    <w:uiPriority w:val="99"/>
    <w:rsid w:val="0026083C"/>
  </w:style>
  <w:style w:type="paragraph" w:styleId="Pieddepage">
    <w:name w:val="footer"/>
    <w:basedOn w:val="Normal"/>
    <w:link w:val="PieddepageCar"/>
    <w:uiPriority w:val="99"/>
    <w:unhideWhenUsed/>
    <w:rsid w:val="002608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Egis</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PIALAT Catherine</dc:creator>
  <cp:keywords/>
  <dc:description/>
  <cp:lastModifiedBy>PIALAT Catherine</cp:lastModifiedBy>
  <cp:revision>3</cp:revision>
  <dcterms:created xsi:type="dcterms:W3CDTF">2014-05-16T12:50:00Z</dcterms:created>
  <dcterms:modified xsi:type="dcterms:W3CDTF">2014-05-16T13:40:00Z</dcterms:modified>
</cp:coreProperties>
</file>