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885" w14:textId="50C7CDF0" w:rsidR="0012547C" w:rsidRDefault="0012547C" w:rsidP="0012547C">
      <w:pPr>
        <w:jc w:val="center"/>
        <w:rPr>
          <w:sz w:val="28"/>
        </w:rPr>
      </w:pPr>
      <w:r>
        <w:rPr>
          <w:sz w:val="28"/>
        </w:rPr>
        <w:t>Are Humans the only Rational Animals?</w:t>
      </w:r>
    </w:p>
    <w:p w14:paraId="726D7838" w14:textId="3B5E9AE6" w:rsidR="00213595" w:rsidRDefault="00213595"/>
    <w:p w14:paraId="376936CE" w14:textId="4D45298A" w:rsidR="00BB726B" w:rsidRPr="00FB7B03" w:rsidRDefault="00BB726B" w:rsidP="00BB726B">
      <w:pPr>
        <w:pStyle w:val="ListParagraph"/>
        <w:numPr>
          <w:ilvl w:val="0"/>
          <w:numId w:val="1"/>
        </w:numPr>
        <w:jc w:val="center"/>
        <w:rPr>
          <w:smallCaps/>
        </w:rPr>
      </w:pPr>
      <w:r w:rsidRPr="00FB7B03">
        <w:rPr>
          <w:smallCaps/>
        </w:rPr>
        <w:t>Introduction</w:t>
      </w:r>
    </w:p>
    <w:p w14:paraId="7157725D" w14:textId="46A32BBC" w:rsidR="00BB726B" w:rsidRDefault="00BB726B" w:rsidP="00BB726B">
      <w:r w:rsidRPr="00BB726B">
        <w:rPr>
          <w:u w:val="single"/>
        </w:rPr>
        <w:t>The issue</w:t>
      </w:r>
      <w:r>
        <w:t>: Many philosophers have suggested that rationality is what sets apart humans from other animals. Yet, cognitive ethologists and other empirical scientists commonly describe the behaviour of non-human animals as rational.</w:t>
      </w:r>
    </w:p>
    <w:p w14:paraId="7CD1ABF3" w14:textId="34AFF3B2" w:rsidR="00BB726B" w:rsidRDefault="00BB726B" w:rsidP="00BB726B">
      <w:r>
        <w:rPr>
          <w:u w:val="single"/>
        </w:rPr>
        <w:t>Question 1</w:t>
      </w:r>
      <w:r>
        <w:t>: What is the notion of rationality in play?</w:t>
      </w:r>
    </w:p>
    <w:p w14:paraId="229C3BAA" w14:textId="188729FE" w:rsidR="00660296" w:rsidRDefault="00BB726B" w:rsidP="00BB726B">
      <w:r w:rsidRPr="00BB726B">
        <w:rPr>
          <w:u w:val="single"/>
        </w:rPr>
        <w:t>Question 2</w:t>
      </w:r>
      <w:r>
        <w:t>: How can we check whether the relevant notion of rationality applies to human and non-human animals alike?</w:t>
      </w:r>
    </w:p>
    <w:p w14:paraId="34AFD882" w14:textId="49F44469" w:rsidR="00660296" w:rsidRPr="00660296" w:rsidRDefault="00D34847" w:rsidP="00660296">
      <w:pPr>
        <w:pStyle w:val="ListParagraph"/>
        <w:numPr>
          <w:ilvl w:val="0"/>
          <w:numId w:val="1"/>
        </w:numPr>
        <w:jc w:val="center"/>
        <w:rPr>
          <w:smallCaps/>
        </w:rPr>
      </w:pPr>
      <w:r>
        <w:rPr>
          <w:smallCaps/>
        </w:rPr>
        <w:t>Addressing Q1: varieties</w:t>
      </w:r>
      <w:r w:rsidR="00BB726B" w:rsidRPr="00FB7B03">
        <w:rPr>
          <w:smallCaps/>
        </w:rPr>
        <w:t xml:space="preserve"> of rationality</w:t>
      </w:r>
    </w:p>
    <w:p w14:paraId="2BA7BDCC" w14:textId="009EEC0F" w:rsidR="00660296" w:rsidRPr="0096753D" w:rsidRDefault="00660296" w:rsidP="00660296">
      <w:pPr>
        <w:jc w:val="center"/>
        <w:rPr>
          <w:b/>
          <w:bCs/>
        </w:rPr>
      </w:pPr>
      <w:r w:rsidRPr="0096753D">
        <w:rPr>
          <w:b/>
          <w:bCs/>
        </w:rPr>
        <w:t>Non-psychological notions</w:t>
      </w:r>
    </w:p>
    <w:p w14:paraId="529AB2B4" w14:textId="1F174BEF" w:rsidR="00BB726B" w:rsidRDefault="00BB726B" w:rsidP="00BB726B">
      <w:r w:rsidRPr="00D34847">
        <w:rPr>
          <w:u w:val="single"/>
        </w:rPr>
        <w:t>Biological rationality</w:t>
      </w:r>
      <w:r>
        <w:t>:</w:t>
      </w:r>
      <w:r w:rsidR="00FB7B03">
        <w:t xml:space="preserve"> behaviour which is</w:t>
      </w:r>
      <w:r w:rsidRPr="00AC0052">
        <w:t xml:space="preserve"> </w:t>
      </w:r>
      <w:r>
        <w:t xml:space="preserve">adaptive or conducive to survival </w:t>
      </w:r>
      <w:r w:rsidR="00FB7B03">
        <w:t>is</w:t>
      </w:r>
      <w:r>
        <w:t xml:space="preserve"> rational.</w:t>
      </w:r>
      <w:r w:rsidRPr="00BB726B">
        <w:t xml:space="preserve"> </w:t>
      </w:r>
      <w:r>
        <w:t>(</w:t>
      </w:r>
      <w:r w:rsidRPr="00AC0052">
        <w:t>Dawkins 1986, Kacelnik 2006: § 2.4)</w:t>
      </w:r>
      <w:r w:rsidR="00EA136A">
        <w:t xml:space="preserve"> [</w:t>
      </w:r>
      <w:r w:rsidR="00922DFD">
        <w:t xml:space="preserve">eye-blink; </w:t>
      </w:r>
      <w:r w:rsidR="00EA136A">
        <w:t>leopard frog]</w:t>
      </w:r>
    </w:p>
    <w:p w14:paraId="59E894F9" w14:textId="0C6CA15B" w:rsidR="00BB726B" w:rsidRDefault="00BB726B" w:rsidP="00BB726B">
      <w:r w:rsidRPr="00D34847">
        <w:rPr>
          <w:u w:val="single"/>
        </w:rPr>
        <w:t>Economical rationality</w:t>
      </w:r>
      <w:r>
        <w:rPr>
          <w:iCs/>
        </w:rPr>
        <w:t xml:space="preserve">: </w:t>
      </w:r>
      <w:r>
        <w:t>behaviou</w:t>
      </w:r>
      <w:r w:rsidR="00FB7B03">
        <w:t>r</w:t>
      </w:r>
      <w:r>
        <w:t xml:space="preserve"> which </w:t>
      </w:r>
      <w:r w:rsidRPr="00BB726B">
        <w:t>maximise</w:t>
      </w:r>
      <w:r w:rsidR="00FB7B03">
        <w:t>s</w:t>
      </w:r>
      <w:r w:rsidRPr="00BB726B">
        <w:t xml:space="preserve"> utility</w:t>
      </w:r>
      <w:r>
        <w:t xml:space="preserve"> </w:t>
      </w:r>
      <w:r w:rsidR="00FB7B03">
        <w:t>is</w:t>
      </w:r>
      <w:r>
        <w:t xml:space="preserve"> rational. (Kacelnik 2006, Stephen and Krebs 1986)</w:t>
      </w:r>
      <w:r w:rsidR="00EA136A">
        <w:t xml:space="preserve"> [foraging of </w:t>
      </w:r>
      <w:r w:rsidR="00FD44C3">
        <w:t>starling</w:t>
      </w:r>
      <w:r w:rsidR="007C5B8D">
        <w:t>s</w:t>
      </w:r>
      <w:r w:rsidR="00FD44C3">
        <w:t xml:space="preserve"> and </w:t>
      </w:r>
      <w:r w:rsidR="00EA136A">
        <w:t>redshank</w:t>
      </w:r>
      <w:r w:rsidR="007C5B8D">
        <w:t>s</w:t>
      </w:r>
      <w:r w:rsidR="00EA136A">
        <w:t>]</w:t>
      </w:r>
    </w:p>
    <w:p w14:paraId="642AB7F2" w14:textId="35043E72" w:rsidR="00D34847" w:rsidRPr="00D34847" w:rsidRDefault="00D34847" w:rsidP="00BB726B">
      <w:r w:rsidRPr="00D34847">
        <w:rPr>
          <w:u w:val="single"/>
        </w:rPr>
        <w:t>In</w:t>
      </w:r>
      <w:r>
        <w:rPr>
          <w:u w:val="single"/>
        </w:rPr>
        <w:t>t</w:t>
      </w:r>
      <w:r w:rsidRPr="00D34847">
        <w:rPr>
          <w:u w:val="single"/>
        </w:rPr>
        <w:t>entional stance</w:t>
      </w:r>
      <w:r>
        <w:t xml:space="preserve">: </w:t>
      </w:r>
      <w:r w:rsidRPr="00D34847">
        <w:t>behaviour explained by states of information that</w:t>
      </w:r>
      <w:r>
        <w:t xml:space="preserve">, </w:t>
      </w:r>
      <w:r w:rsidRPr="00D34847">
        <w:rPr>
          <w:i/>
          <w:iCs/>
        </w:rPr>
        <w:t>at some level</w:t>
      </w:r>
      <w:r>
        <w:t>,</w:t>
      </w:r>
      <w:r w:rsidRPr="00D34847">
        <w:t xml:space="preserve"> may be described as beliefs and desires</w:t>
      </w:r>
      <w:r>
        <w:t xml:space="preserve"> count as rational</w:t>
      </w:r>
      <w:r w:rsidRPr="00D34847">
        <w:t>.</w:t>
      </w:r>
      <w:r>
        <w:t xml:space="preserve"> (Dennett)</w:t>
      </w:r>
      <w:r w:rsidR="00EA136A">
        <w:t xml:space="preserve"> [thermostat</w:t>
      </w:r>
      <w:r w:rsidR="00FD44C3">
        <w:t>s</w:t>
      </w:r>
      <w:r w:rsidR="00EA136A">
        <w:t>]</w:t>
      </w:r>
    </w:p>
    <w:p w14:paraId="7CC2EF2F" w14:textId="17B5F8CD" w:rsidR="00BB726B" w:rsidRDefault="00D34847" w:rsidP="00BB726B">
      <w:pPr>
        <w:rPr>
          <w:iCs/>
        </w:rPr>
      </w:pPr>
      <w:r>
        <w:rPr>
          <w:iCs/>
        </w:rPr>
        <w:t xml:space="preserve">These three notions of rationality </w:t>
      </w:r>
      <w:r w:rsidR="00251D39">
        <w:rPr>
          <w:iCs/>
        </w:rPr>
        <w:t xml:space="preserve">apply to behaviour </w:t>
      </w:r>
      <w:r>
        <w:rPr>
          <w:iCs/>
        </w:rPr>
        <w:t xml:space="preserve">which, </w:t>
      </w:r>
      <w:r w:rsidRPr="00D34847">
        <w:rPr>
          <w:i/>
        </w:rPr>
        <w:t>at the individual level</w:t>
      </w:r>
      <w:r>
        <w:rPr>
          <w:iCs/>
        </w:rPr>
        <w:t>,</w:t>
      </w:r>
      <w:r w:rsidR="00251D39">
        <w:rPr>
          <w:iCs/>
        </w:rPr>
        <w:t xml:space="preserve"> </w:t>
      </w:r>
      <w:r>
        <w:rPr>
          <w:iCs/>
        </w:rPr>
        <w:t>is</w:t>
      </w:r>
      <w:r w:rsidR="00251D39">
        <w:rPr>
          <w:iCs/>
        </w:rPr>
        <w:t xml:space="preserve"> be</w:t>
      </w:r>
      <w:r>
        <w:rPr>
          <w:iCs/>
        </w:rPr>
        <w:t>st</w:t>
      </w:r>
      <w:r w:rsidR="00251D39">
        <w:rPr>
          <w:iCs/>
        </w:rPr>
        <w:t xml:space="preserve"> explained without appealing to </w:t>
      </w:r>
      <w:r w:rsidR="00B10FEB">
        <w:rPr>
          <w:iCs/>
        </w:rPr>
        <w:t xml:space="preserve">the content of </w:t>
      </w:r>
      <w:r w:rsidR="00251D39">
        <w:rPr>
          <w:iCs/>
        </w:rPr>
        <w:t xml:space="preserve">psychological </w:t>
      </w:r>
      <w:r w:rsidR="00B10FEB">
        <w:rPr>
          <w:iCs/>
        </w:rPr>
        <w:t>states of agents. The notion of rationality that matters for assessing the claim that only humans are rational, by contrast, applies primarily to behaviour that is motivated by the content of the agent’s psychological states.</w:t>
      </w:r>
    </w:p>
    <w:p w14:paraId="3B16963B" w14:textId="6A2AF431" w:rsidR="00D34847" w:rsidRDefault="008C4B4B" w:rsidP="00BB726B">
      <w:pPr>
        <w:rPr>
          <w:iCs/>
        </w:rPr>
      </w:pPr>
      <w:r>
        <w:rPr>
          <w:iCs/>
        </w:rPr>
        <w:t>Example</w:t>
      </w:r>
      <w:r w:rsidR="00D34847">
        <w:rPr>
          <w:iCs/>
        </w:rPr>
        <w:t xml:space="preserve">: </w:t>
      </w:r>
      <w:r w:rsidR="00660296">
        <w:rPr>
          <w:iCs/>
        </w:rPr>
        <w:t>catching the ball vs the many bodily adjustments involved in catching the ball.</w:t>
      </w:r>
    </w:p>
    <w:p w14:paraId="5EB918E5" w14:textId="72F93654" w:rsidR="00D34847" w:rsidRPr="0096753D" w:rsidRDefault="00660296" w:rsidP="00660296">
      <w:pPr>
        <w:jc w:val="center"/>
        <w:rPr>
          <w:b/>
          <w:bCs/>
          <w:iCs/>
        </w:rPr>
      </w:pPr>
      <w:r w:rsidRPr="0096753D">
        <w:rPr>
          <w:b/>
          <w:bCs/>
          <w:iCs/>
        </w:rPr>
        <w:t>Psychological notions</w:t>
      </w:r>
    </w:p>
    <w:p w14:paraId="3A196472" w14:textId="6C630B32" w:rsidR="00FB7B03" w:rsidRDefault="00FB7B03" w:rsidP="00BB726B">
      <w:pPr>
        <w:rPr>
          <w:iCs/>
        </w:rPr>
      </w:pPr>
      <w:r w:rsidRPr="00D34847">
        <w:rPr>
          <w:iCs/>
          <w:u w:val="single"/>
        </w:rPr>
        <w:t>Rationality as responsiveness to reasons</w:t>
      </w:r>
      <w:r>
        <w:rPr>
          <w:iCs/>
        </w:rPr>
        <w:t>: be</w:t>
      </w:r>
      <w:r w:rsidR="005F4396">
        <w:rPr>
          <w:iCs/>
        </w:rPr>
        <w:t>liefs and actions</w:t>
      </w:r>
      <w:r>
        <w:rPr>
          <w:iCs/>
        </w:rPr>
        <w:t xml:space="preserve"> that results from the agent’s response to available reasons is rational.</w:t>
      </w:r>
    </w:p>
    <w:p w14:paraId="2EB1731A" w14:textId="381C7359" w:rsidR="004D1FC0" w:rsidRDefault="004D1FC0" w:rsidP="00BB726B">
      <w:pPr>
        <w:rPr>
          <w:iCs/>
        </w:rPr>
      </w:pPr>
      <w:r>
        <w:rPr>
          <w:iCs/>
        </w:rPr>
        <w:t>Example: Jack and Jill.</w:t>
      </w:r>
    </w:p>
    <w:p w14:paraId="205838C3" w14:textId="1889292A" w:rsidR="00C9455C" w:rsidRDefault="00660296" w:rsidP="00BB726B">
      <w:r>
        <w:rPr>
          <w:iCs/>
          <w:u w:val="single"/>
        </w:rPr>
        <w:t>R</w:t>
      </w:r>
      <w:r w:rsidR="00FB7B03" w:rsidRPr="00D34847">
        <w:rPr>
          <w:iCs/>
          <w:u w:val="single"/>
        </w:rPr>
        <w:t>esponsiveness to reasons</w:t>
      </w:r>
      <w:r>
        <w:rPr>
          <w:iCs/>
          <w:u w:val="single"/>
        </w:rPr>
        <w:t xml:space="preserve"> 1 (unreflective rationality)</w:t>
      </w:r>
      <w:r w:rsidR="00FB7B03" w:rsidRPr="00FB7B03">
        <w:rPr>
          <w:iCs/>
        </w:rPr>
        <w:t>:</w:t>
      </w:r>
      <w:r w:rsidR="0035264A" w:rsidRPr="0035264A">
        <w:t xml:space="preserve"> </w:t>
      </w:r>
      <w:r w:rsidR="0035264A">
        <w:t>beliefs and actions which are sensitive to relevant facts about the environment and to one’s psychology (i.e. the available reasons) are rational.</w:t>
      </w:r>
      <w:r>
        <w:t xml:space="preserve"> (</w:t>
      </w:r>
      <w:r w:rsidR="00D76E11">
        <w:t>Dretzke 2006, n</w:t>
      </w:r>
      <w:r>
        <w:t>ormative externalism)</w:t>
      </w:r>
    </w:p>
    <w:p w14:paraId="60FCE47B" w14:textId="6DAB173C" w:rsidR="00C9455C" w:rsidRPr="00C9455C" w:rsidRDefault="00C9455C" w:rsidP="00BB726B">
      <w:r>
        <w:t>Denying rationality to non-human animals in this sense requires denying that they have intentional states, or that they act on the basis of them.</w:t>
      </w:r>
    </w:p>
    <w:p w14:paraId="2B30F662" w14:textId="57A74CA3" w:rsidR="00FB7B03" w:rsidRDefault="00660296" w:rsidP="00BB726B">
      <w:r>
        <w:rPr>
          <w:iCs/>
          <w:u w:val="single"/>
        </w:rPr>
        <w:t>R</w:t>
      </w:r>
      <w:r w:rsidR="00FB7B03" w:rsidRPr="00D34847">
        <w:rPr>
          <w:iCs/>
          <w:u w:val="single"/>
        </w:rPr>
        <w:t>esponsiveness to reasons</w:t>
      </w:r>
      <w:r>
        <w:rPr>
          <w:iCs/>
          <w:u w:val="single"/>
        </w:rPr>
        <w:t xml:space="preserve"> 2 (reflective rationality)</w:t>
      </w:r>
      <w:r w:rsidR="00FB7B03">
        <w:rPr>
          <w:iCs/>
        </w:rPr>
        <w:t>:</w:t>
      </w:r>
      <w:r w:rsidR="005F4396">
        <w:rPr>
          <w:iCs/>
        </w:rPr>
        <w:t xml:space="preserve"> beliefs and actions which result from </w:t>
      </w:r>
      <w:r w:rsidR="005F4396">
        <w:t>reflective assessment of</w:t>
      </w:r>
      <w:r w:rsidR="005F4396" w:rsidRPr="0024092C">
        <w:rPr>
          <w:i/>
          <w:iCs/>
        </w:rPr>
        <w:t xml:space="preserve"> </w:t>
      </w:r>
      <w:r w:rsidR="005F4396" w:rsidRPr="005F4396">
        <w:t>o</w:t>
      </w:r>
      <w:r w:rsidR="005F4396">
        <w:t xml:space="preserve">ne’s </w:t>
      </w:r>
      <w:r w:rsidR="005F4396" w:rsidRPr="005F4396">
        <w:t>reasons</w:t>
      </w:r>
      <w:r w:rsidR="005F4396">
        <w:t xml:space="preserve"> are rational.</w:t>
      </w:r>
    </w:p>
    <w:p w14:paraId="4833DC29" w14:textId="3A07A9B4" w:rsidR="00C9455C" w:rsidRDefault="00C9455C" w:rsidP="00BB726B">
      <w:r>
        <w:t>This is the relevant notion:</w:t>
      </w:r>
    </w:p>
    <w:p w14:paraId="5306359B" w14:textId="6EBA90E3" w:rsidR="00C9455C" w:rsidRDefault="00C9455C" w:rsidP="00C9455C">
      <w:pPr>
        <w:ind w:left="720"/>
      </w:pPr>
      <w:r w:rsidRPr="00C9455C">
        <w:t xml:space="preserve">In general, then, rational activities are characterized by a certain intelligibility from the subject’s own perspective, an intelligibility that involves the subject’s understanding why she acts as she does…In virtue of this capacity, </w:t>
      </w:r>
      <w:r w:rsidR="00212513">
        <w:t>[rational subjects]</w:t>
      </w:r>
      <w:r w:rsidRPr="00C9455C">
        <w:t xml:space="preserve"> are intelligent in a special sense: their thoughts and actions can be guided by an assessment of reasons, and they can adjust their beliefs and actions by reflecting critically on such assessments. (Boyle 2018: 112)</w:t>
      </w:r>
    </w:p>
    <w:p w14:paraId="3617B1F6" w14:textId="77777777" w:rsidR="00F219B0" w:rsidRDefault="00F219B0" w:rsidP="00C9455C">
      <w:pPr>
        <w:ind w:left="720"/>
      </w:pPr>
    </w:p>
    <w:p w14:paraId="2818DD9D" w14:textId="27A7577B" w:rsidR="00EC55CB" w:rsidRPr="00EC55CB" w:rsidRDefault="00EC55CB" w:rsidP="00EC55CB">
      <w:pPr>
        <w:pStyle w:val="ListParagraph"/>
        <w:numPr>
          <w:ilvl w:val="0"/>
          <w:numId w:val="1"/>
        </w:numPr>
        <w:jc w:val="center"/>
        <w:rPr>
          <w:iCs/>
        </w:rPr>
      </w:pPr>
      <w:r>
        <w:rPr>
          <w:iCs/>
          <w:smallCaps/>
        </w:rPr>
        <w:lastRenderedPageBreak/>
        <w:t xml:space="preserve">Addressing Q2: </w:t>
      </w:r>
      <w:r w:rsidR="0096753D">
        <w:rPr>
          <w:iCs/>
          <w:smallCaps/>
        </w:rPr>
        <w:t>Epistemic</w:t>
      </w:r>
      <w:r>
        <w:rPr>
          <w:iCs/>
          <w:smallCaps/>
        </w:rPr>
        <w:t xml:space="preserve"> thinking</w:t>
      </w:r>
    </w:p>
    <w:p w14:paraId="1B932FAF" w14:textId="6F3E0296" w:rsidR="00EC55CB" w:rsidRPr="0096753D" w:rsidRDefault="00022ADD" w:rsidP="0096753D">
      <w:pPr>
        <w:jc w:val="center"/>
        <w:rPr>
          <w:b/>
          <w:bCs/>
          <w:iCs/>
        </w:rPr>
      </w:pPr>
      <w:bookmarkStart w:id="0" w:name="_Hlk70766749"/>
      <w:r w:rsidRPr="0096753D">
        <w:rPr>
          <w:b/>
          <w:bCs/>
          <w:iCs/>
        </w:rPr>
        <w:t xml:space="preserve">What does it take to </w:t>
      </w:r>
      <w:r w:rsidR="00FE0663">
        <w:rPr>
          <w:b/>
          <w:bCs/>
          <w:iCs/>
        </w:rPr>
        <w:t>respond to reasons reflectively? L</w:t>
      </w:r>
      <w:r w:rsidRPr="0096753D">
        <w:rPr>
          <w:b/>
          <w:bCs/>
          <w:iCs/>
        </w:rPr>
        <w:t>ook</w:t>
      </w:r>
      <w:r w:rsidR="0037796A">
        <w:rPr>
          <w:b/>
          <w:bCs/>
          <w:iCs/>
        </w:rPr>
        <w:t>ing</w:t>
      </w:r>
      <w:r w:rsidRPr="0096753D">
        <w:rPr>
          <w:b/>
          <w:bCs/>
          <w:iCs/>
        </w:rPr>
        <w:t xml:space="preserve"> at one’s reasons </w:t>
      </w:r>
      <w:r w:rsidRPr="0096753D">
        <w:rPr>
          <w:b/>
          <w:bCs/>
          <w:i/>
        </w:rPr>
        <w:t>as reasons</w:t>
      </w:r>
    </w:p>
    <w:bookmarkEnd w:id="0"/>
    <w:p w14:paraId="62A873AE" w14:textId="5BE930A7" w:rsidR="00022ADD" w:rsidRDefault="00022ADD" w:rsidP="00C51460">
      <w:pPr>
        <w:rPr>
          <w:iCs/>
        </w:rPr>
      </w:pPr>
      <w:r>
        <w:rPr>
          <w:iCs/>
        </w:rPr>
        <w:t>NOT:</w:t>
      </w:r>
    </w:p>
    <w:p w14:paraId="2E69E4D3" w14:textId="34CFD985" w:rsidR="00022ADD" w:rsidRPr="00022ADD" w:rsidRDefault="005C73C1" w:rsidP="00022ADD">
      <w:pPr>
        <w:pStyle w:val="ListParagraph"/>
        <w:numPr>
          <w:ilvl w:val="0"/>
          <w:numId w:val="2"/>
        </w:numPr>
        <w:rPr>
          <w:iCs/>
        </w:rPr>
      </w:pPr>
      <w:r>
        <w:t>C</w:t>
      </w:r>
      <w:r w:rsidR="00022ADD">
        <w:t>onsciously thinking that reasons R supports believing P or doing A.</w:t>
      </w:r>
      <w:r w:rsidR="00621611">
        <w:t xml:space="preserve"> [</w:t>
      </w:r>
      <w:r>
        <w:t>Example of inferential belief.</w:t>
      </w:r>
      <w:r w:rsidR="00621611">
        <w:t>]</w:t>
      </w:r>
    </w:p>
    <w:p w14:paraId="5036B3FE" w14:textId="11FCA348" w:rsidR="00022ADD" w:rsidRPr="00022ADD" w:rsidRDefault="005C73C1" w:rsidP="00022ADD">
      <w:pPr>
        <w:pStyle w:val="ListParagraph"/>
        <w:numPr>
          <w:ilvl w:val="0"/>
          <w:numId w:val="2"/>
        </w:numPr>
        <w:rPr>
          <w:iCs/>
        </w:rPr>
      </w:pPr>
      <w:r>
        <w:t>C</w:t>
      </w:r>
      <w:r w:rsidR="00022ADD">
        <w:t>ommand of concepts such as is &lt;</w:t>
      </w:r>
      <w:r w:rsidR="00022ADD" w:rsidRPr="00022ADD">
        <w:rPr>
          <w:iCs/>
        </w:rPr>
        <w:t>reason for</w:t>
      </w:r>
      <w:r w:rsidR="00022ADD">
        <w:rPr>
          <w:iCs/>
        </w:rPr>
        <w:t>&gt; &lt;</w:t>
      </w:r>
      <w:r w:rsidR="00022ADD" w:rsidRPr="00022ADD">
        <w:rPr>
          <w:iCs/>
        </w:rPr>
        <w:t>evidence for</w:t>
      </w:r>
      <w:r w:rsidR="00022ADD">
        <w:t>&gt;.</w:t>
      </w:r>
      <w:r w:rsidR="00621611">
        <w:t xml:space="preserve"> [Theoretically loaded concepts: very few people, if any, have a full command of them.]</w:t>
      </w:r>
    </w:p>
    <w:p w14:paraId="5B531D0C" w14:textId="42231BF3" w:rsidR="00022ADD" w:rsidRDefault="00022ADD" w:rsidP="00022ADD">
      <w:pPr>
        <w:rPr>
          <w:iCs/>
        </w:rPr>
      </w:pPr>
      <w:r>
        <w:rPr>
          <w:iCs/>
        </w:rPr>
        <w:t>RATHER:</w:t>
      </w:r>
    </w:p>
    <w:p w14:paraId="57F421CD" w14:textId="0EFCCA66" w:rsidR="00022ADD" w:rsidRDefault="00022ADD" w:rsidP="00022ADD">
      <w:pPr>
        <w:pStyle w:val="ListParagraph"/>
        <w:numPr>
          <w:ilvl w:val="0"/>
          <w:numId w:val="3"/>
        </w:numPr>
        <w:rPr>
          <w:iCs/>
        </w:rPr>
      </w:pPr>
      <w:r>
        <w:rPr>
          <w:iCs/>
        </w:rPr>
        <w:t xml:space="preserve">The capacity to </w:t>
      </w:r>
      <w:r w:rsidRPr="00022ADD">
        <w:rPr>
          <w:iCs/>
        </w:rPr>
        <w:t>individuat</w:t>
      </w:r>
      <w:r w:rsidR="00FE0663">
        <w:rPr>
          <w:iCs/>
        </w:rPr>
        <w:t>e</w:t>
      </w:r>
      <w:r w:rsidRPr="00022ADD">
        <w:rPr>
          <w:iCs/>
        </w:rPr>
        <w:t xml:space="preserve"> </w:t>
      </w:r>
      <w:r>
        <w:rPr>
          <w:iCs/>
        </w:rPr>
        <w:t xml:space="preserve">reasons, </w:t>
      </w:r>
      <w:r w:rsidRPr="00022ADD">
        <w:rPr>
          <w:iCs/>
        </w:rPr>
        <w:t>and assess</w:t>
      </w:r>
      <w:r w:rsidR="00FE0663">
        <w:rPr>
          <w:iCs/>
        </w:rPr>
        <w:t xml:space="preserve"> </w:t>
      </w:r>
      <w:r w:rsidRPr="00022ADD">
        <w:rPr>
          <w:iCs/>
        </w:rPr>
        <w:t>the</w:t>
      </w:r>
      <w:r w:rsidR="00FE0663">
        <w:rPr>
          <w:iCs/>
        </w:rPr>
        <w:t xml:space="preserve"> </w:t>
      </w:r>
      <w:r w:rsidRPr="00022ADD">
        <w:rPr>
          <w:iCs/>
        </w:rPr>
        <w:t xml:space="preserve">normative </w:t>
      </w:r>
      <w:r w:rsidR="00FE0663">
        <w:rPr>
          <w:iCs/>
        </w:rPr>
        <w:t xml:space="preserve">link </w:t>
      </w:r>
      <w:r>
        <w:rPr>
          <w:iCs/>
        </w:rPr>
        <w:t xml:space="preserve">they have with some </w:t>
      </w:r>
      <w:r w:rsidRPr="00022ADD">
        <w:rPr>
          <w:iCs/>
        </w:rPr>
        <w:t xml:space="preserve">action </w:t>
      </w:r>
      <w:r>
        <w:rPr>
          <w:iCs/>
        </w:rPr>
        <w:t>or</w:t>
      </w:r>
      <w:r w:rsidRPr="00022ADD">
        <w:rPr>
          <w:iCs/>
        </w:rPr>
        <w:t xml:space="preserve"> belief.</w:t>
      </w:r>
      <w:r w:rsidR="00621611">
        <w:rPr>
          <w:iCs/>
        </w:rPr>
        <w:t xml:space="preserve"> </w:t>
      </w:r>
    </w:p>
    <w:p w14:paraId="1E8C00ED" w14:textId="034940E1" w:rsidR="00022ADD" w:rsidRPr="0096753D" w:rsidRDefault="00022ADD" w:rsidP="00022ADD">
      <w:pPr>
        <w:pStyle w:val="ListParagraph"/>
        <w:numPr>
          <w:ilvl w:val="0"/>
          <w:numId w:val="3"/>
        </w:numPr>
        <w:rPr>
          <w:iCs/>
        </w:rPr>
      </w:pPr>
      <w:r>
        <w:rPr>
          <w:iCs/>
        </w:rPr>
        <w:t xml:space="preserve">Adult humans do so when they </w:t>
      </w:r>
      <w:r>
        <w:t>answer “why?” questions.</w:t>
      </w:r>
      <w:r w:rsidR="00A75ABA">
        <w:t xml:space="preserve"> [BBC example.]</w:t>
      </w:r>
    </w:p>
    <w:p w14:paraId="3BF98242" w14:textId="2A7E8397" w:rsidR="0096753D" w:rsidRPr="00212513" w:rsidRDefault="0096753D" w:rsidP="00212513">
      <w:pPr>
        <w:rPr>
          <w:iCs/>
        </w:rPr>
      </w:pPr>
      <w:r>
        <w:t xml:space="preserve">Thinking about one’s reasons </w:t>
      </w:r>
      <w:r w:rsidR="006C62C0">
        <w:t>a</w:t>
      </w:r>
      <w:r>
        <w:t>s a form of higher-order thinking.</w:t>
      </w:r>
    </w:p>
    <w:p w14:paraId="6BD06295" w14:textId="7F91E20B" w:rsidR="0096753D" w:rsidRDefault="009B7ED6" w:rsidP="00417ADF">
      <w:pPr>
        <w:jc w:val="center"/>
        <w:rPr>
          <w:b/>
          <w:bCs/>
          <w:iCs/>
        </w:rPr>
      </w:pPr>
      <w:r>
        <w:rPr>
          <w:b/>
          <w:bCs/>
          <w:iCs/>
        </w:rPr>
        <w:t>Epistemic h</w:t>
      </w:r>
      <w:r w:rsidR="00417ADF">
        <w:rPr>
          <w:b/>
          <w:bCs/>
          <w:iCs/>
        </w:rPr>
        <w:t>igher-order</w:t>
      </w:r>
      <w:r w:rsidR="0096753D">
        <w:rPr>
          <w:b/>
          <w:bCs/>
          <w:iCs/>
        </w:rPr>
        <w:t xml:space="preserve"> thinking</w:t>
      </w:r>
    </w:p>
    <w:p w14:paraId="096E60AD" w14:textId="7175ED6C" w:rsidR="00417ADF" w:rsidRDefault="00417ADF" w:rsidP="00417ADF">
      <w:pPr>
        <w:rPr>
          <w:szCs w:val="22"/>
        </w:rPr>
      </w:pPr>
      <w:r>
        <w:rPr>
          <w:iCs/>
          <w:u w:val="single"/>
        </w:rPr>
        <w:t>Epistemic concepts:</w:t>
      </w:r>
      <w:r>
        <w:rPr>
          <w:iCs/>
        </w:rPr>
        <w:t xml:space="preserve"> They</w:t>
      </w:r>
      <w:r w:rsidRPr="00232A7B">
        <w:rPr>
          <w:szCs w:val="22"/>
        </w:rPr>
        <w:t xml:space="preserve"> represent features of the epistemic activity of agents</w:t>
      </w:r>
      <w:r>
        <w:rPr>
          <w:szCs w:val="22"/>
        </w:rPr>
        <w:t xml:space="preserve">. Examples: </w:t>
      </w:r>
      <w:r w:rsidRPr="00232A7B">
        <w:rPr>
          <w:szCs w:val="22"/>
        </w:rPr>
        <w:t>&lt;evidence&gt;, &lt;reliability&gt;, &lt;knowledge&gt;, &lt;truth&gt;</w:t>
      </w:r>
      <w:r>
        <w:rPr>
          <w:szCs w:val="22"/>
        </w:rPr>
        <w:t>.</w:t>
      </w:r>
    </w:p>
    <w:p w14:paraId="5422437E" w14:textId="7BCA02C7" w:rsidR="00417ADF" w:rsidRDefault="00417ADF" w:rsidP="00417ADF">
      <w:pPr>
        <w:rPr>
          <w:szCs w:val="22"/>
        </w:rPr>
      </w:pPr>
      <w:r>
        <w:rPr>
          <w:iCs/>
          <w:u w:val="single"/>
        </w:rPr>
        <w:t>First-order epistemic thinking</w:t>
      </w:r>
      <w:r>
        <w:rPr>
          <w:iCs/>
        </w:rPr>
        <w:t xml:space="preserve">: </w:t>
      </w:r>
      <w:r w:rsidR="008C0E94" w:rsidRPr="00493147">
        <w:rPr>
          <w:szCs w:val="22"/>
        </w:rPr>
        <w:t xml:space="preserve">produces a </w:t>
      </w:r>
      <w:r w:rsidR="008C0E94">
        <w:rPr>
          <w:szCs w:val="22"/>
        </w:rPr>
        <w:t xml:space="preserve">doxastic attitude (belief, disbelief, suspension of judgment) towards </w:t>
      </w:r>
      <w:r w:rsidR="008C0E94" w:rsidRPr="00493147">
        <w:rPr>
          <w:szCs w:val="22"/>
        </w:rPr>
        <w:t>a proposition P without involving the processing of any epistemic concept</w:t>
      </w:r>
      <w:r w:rsidR="008C0E94">
        <w:rPr>
          <w:szCs w:val="22"/>
        </w:rPr>
        <w:t>.</w:t>
      </w:r>
      <w:r w:rsidR="00212513">
        <w:rPr>
          <w:szCs w:val="22"/>
        </w:rPr>
        <w:t xml:space="preserve"> [e.g.: &lt;grass is green&gt;]</w:t>
      </w:r>
    </w:p>
    <w:p w14:paraId="5D37EC9C" w14:textId="0C87663F" w:rsidR="008C0E94" w:rsidRDefault="008C0E94" w:rsidP="008C0E94">
      <w:pPr>
        <w:rPr>
          <w:szCs w:val="22"/>
        </w:rPr>
      </w:pPr>
      <w:r>
        <w:rPr>
          <w:szCs w:val="22"/>
          <w:u w:val="single"/>
        </w:rPr>
        <w:t>Higher-order epistemic thinking</w:t>
      </w:r>
      <w:r>
        <w:rPr>
          <w:szCs w:val="22"/>
        </w:rPr>
        <w:t xml:space="preserve">: </w:t>
      </w:r>
      <w:r w:rsidRPr="00493147">
        <w:rPr>
          <w:szCs w:val="22"/>
        </w:rPr>
        <w:t xml:space="preserve">produces a </w:t>
      </w:r>
      <w:r>
        <w:rPr>
          <w:szCs w:val="22"/>
        </w:rPr>
        <w:t xml:space="preserve">doxastic attitude (belief, disbelief, suspension of judgment) towards </w:t>
      </w:r>
      <w:r w:rsidRPr="00493147">
        <w:rPr>
          <w:szCs w:val="22"/>
        </w:rPr>
        <w:t xml:space="preserve">a proposition P </w:t>
      </w:r>
      <w:r>
        <w:rPr>
          <w:szCs w:val="22"/>
        </w:rPr>
        <w:t xml:space="preserve">through the </w:t>
      </w:r>
      <w:r w:rsidRPr="00493147">
        <w:rPr>
          <w:szCs w:val="22"/>
        </w:rPr>
        <w:t xml:space="preserve">processing of </w:t>
      </w:r>
      <w:r>
        <w:rPr>
          <w:szCs w:val="22"/>
        </w:rPr>
        <w:t>some</w:t>
      </w:r>
      <w:r w:rsidRPr="00493147">
        <w:rPr>
          <w:szCs w:val="22"/>
        </w:rPr>
        <w:t xml:space="preserve"> epistemic concept</w:t>
      </w:r>
      <w:r>
        <w:rPr>
          <w:szCs w:val="22"/>
        </w:rPr>
        <w:t>.</w:t>
      </w:r>
      <w:r w:rsidR="00212513">
        <w:rPr>
          <w:szCs w:val="22"/>
        </w:rPr>
        <w:t xml:space="preserve"> [e.g.: &lt;that guy is unreliable&gt;]</w:t>
      </w:r>
    </w:p>
    <w:p w14:paraId="781E639D" w14:textId="0F3119D1" w:rsidR="009B7ED6" w:rsidRDefault="004A6897" w:rsidP="009B7ED6">
      <w:pPr>
        <w:jc w:val="center"/>
        <w:rPr>
          <w:szCs w:val="22"/>
        </w:rPr>
      </w:pPr>
      <w:r>
        <w:rPr>
          <w:b/>
          <w:bCs/>
          <w:szCs w:val="22"/>
        </w:rPr>
        <w:t>Testing e</w:t>
      </w:r>
      <w:r w:rsidR="009B7ED6">
        <w:rPr>
          <w:b/>
          <w:bCs/>
          <w:szCs w:val="22"/>
        </w:rPr>
        <w:t>pistemic higher-order thinking in non-linguistic agents</w:t>
      </w:r>
    </w:p>
    <w:p w14:paraId="5015211C" w14:textId="0E3B8794" w:rsidR="004A6897" w:rsidRDefault="004A6897" w:rsidP="004A6897">
      <w:pPr>
        <w:rPr>
          <w:szCs w:val="22"/>
        </w:rPr>
      </w:pPr>
      <w:r w:rsidRPr="004A6897">
        <w:rPr>
          <w:szCs w:val="22"/>
          <w:u w:val="single"/>
        </w:rPr>
        <w:t>Goal</w:t>
      </w:r>
      <w:r>
        <w:rPr>
          <w:szCs w:val="22"/>
        </w:rPr>
        <w:t>: observe action or behaviour that is best explained by invoking the suggestion that they have entertained a thought which included an epistemic concept. E.g: &lt;the evidence is misleading&gt;, &lt;the source of information is unreliable&gt;.</w:t>
      </w:r>
    </w:p>
    <w:p w14:paraId="1CCCF83B" w14:textId="06EBF7F1" w:rsidR="004A6897" w:rsidRDefault="00FD0273" w:rsidP="004A6897">
      <w:pPr>
        <w:rPr>
          <w:szCs w:val="22"/>
        </w:rPr>
      </w:pPr>
      <w:r>
        <w:rPr>
          <w:szCs w:val="22"/>
          <w:u w:val="single"/>
        </w:rPr>
        <w:t>R</w:t>
      </w:r>
      <w:r w:rsidR="004A6897">
        <w:rPr>
          <w:szCs w:val="22"/>
          <w:u w:val="single"/>
        </w:rPr>
        <w:t xml:space="preserve">ough </w:t>
      </w:r>
      <w:r w:rsidR="004A6897" w:rsidRPr="004A6897">
        <w:rPr>
          <w:szCs w:val="22"/>
          <w:u w:val="single"/>
        </w:rPr>
        <w:t>idea</w:t>
      </w:r>
      <w:r w:rsidR="004A6897">
        <w:rPr>
          <w:szCs w:val="22"/>
        </w:rPr>
        <w:t>:</w:t>
      </w:r>
    </w:p>
    <w:p w14:paraId="5022CBF1" w14:textId="63CAA5AE" w:rsidR="004A6897" w:rsidRDefault="004A6897" w:rsidP="004A6897">
      <w:pPr>
        <w:pStyle w:val="ListParagraph"/>
        <w:numPr>
          <w:ilvl w:val="0"/>
          <w:numId w:val="5"/>
        </w:numPr>
        <w:rPr>
          <w:szCs w:val="22"/>
        </w:rPr>
      </w:pPr>
      <w:r w:rsidRPr="004A6897">
        <w:rPr>
          <w:szCs w:val="22"/>
        </w:rPr>
        <w:t>Expose agents to a reliable and an unreliable source of information</w:t>
      </w:r>
    </w:p>
    <w:p w14:paraId="6A6947B7" w14:textId="20BB813D" w:rsidR="004A6897" w:rsidRDefault="004A6897" w:rsidP="004A6897">
      <w:pPr>
        <w:pStyle w:val="ListParagraph"/>
        <w:numPr>
          <w:ilvl w:val="0"/>
          <w:numId w:val="5"/>
        </w:numPr>
        <w:rPr>
          <w:szCs w:val="22"/>
        </w:rPr>
      </w:pPr>
      <w:r>
        <w:rPr>
          <w:szCs w:val="22"/>
        </w:rPr>
        <w:t>Check that they are sensitive to the difference (say, by more convincingly following the indications of the reliable source than those of the unreliable ones)</w:t>
      </w:r>
    </w:p>
    <w:p w14:paraId="31D06222" w14:textId="03872F6F" w:rsidR="00FD0273" w:rsidRDefault="004A6897" w:rsidP="00FD0273">
      <w:pPr>
        <w:pStyle w:val="ListParagraph"/>
        <w:numPr>
          <w:ilvl w:val="0"/>
          <w:numId w:val="5"/>
        </w:numPr>
        <w:rPr>
          <w:szCs w:val="22"/>
        </w:rPr>
      </w:pPr>
      <w:r>
        <w:rPr>
          <w:szCs w:val="22"/>
        </w:rPr>
        <w:t xml:space="preserve">Expose them to the unreliable source in a new context: </w:t>
      </w:r>
      <w:r w:rsidR="00FD0273">
        <w:rPr>
          <w:szCs w:val="22"/>
        </w:rPr>
        <w:t xml:space="preserve">if they </w:t>
      </w:r>
      <w:r>
        <w:rPr>
          <w:szCs w:val="22"/>
        </w:rPr>
        <w:t>exhibit</w:t>
      </w:r>
      <w:r w:rsidR="00FD0273">
        <w:rPr>
          <w:szCs w:val="22"/>
        </w:rPr>
        <w:t xml:space="preserve"> immediately con</w:t>
      </w:r>
      <w:r>
        <w:rPr>
          <w:szCs w:val="22"/>
        </w:rPr>
        <w:t xml:space="preserve">siderable hesitation in </w:t>
      </w:r>
      <w:r w:rsidR="00FD0273">
        <w:rPr>
          <w:szCs w:val="22"/>
        </w:rPr>
        <w:t xml:space="preserve">following the new </w:t>
      </w:r>
      <w:r w:rsidR="00A91641">
        <w:rPr>
          <w:szCs w:val="22"/>
        </w:rPr>
        <w:t>suggestions</w:t>
      </w:r>
      <w:r w:rsidR="00FD0273">
        <w:rPr>
          <w:szCs w:val="22"/>
        </w:rPr>
        <w:t xml:space="preserve">, we would have reason to think that they have </w:t>
      </w:r>
      <w:r w:rsidR="00E50470">
        <w:rPr>
          <w:szCs w:val="22"/>
        </w:rPr>
        <w:t>processed a thought like &lt;</w:t>
      </w:r>
      <w:r w:rsidR="00FD0273">
        <w:rPr>
          <w:szCs w:val="22"/>
        </w:rPr>
        <w:t xml:space="preserve">the source </w:t>
      </w:r>
      <w:r w:rsidR="00E50470">
        <w:rPr>
          <w:szCs w:val="22"/>
        </w:rPr>
        <w:t xml:space="preserve">of information </w:t>
      </w:r>
      <w:r w:rsidR="00FD0273">
        <w:rPr>
          <w:szCs w:val="22"/>
        </w:rPr>
        <w:t xml:space="preserve">is </w:t>
      </w:r>
      <w:r w:rsidR="00E50470">
        <w:rPr>
          <w:szCs w:val="22"/>
        </w:rPr>
        <w:t xml:space="preserve">not </w:t>
      </w:r>
      <w:r w:rsidR="00FD0273">
        <w:rPr>
          <w:szCs w:val="22"/>
        </w:rPr>
        <w:t>unreliable</w:t>
      </w:r>
      <w:r w:rsidR="00E50470">
        <w:rPr>
          <w:szCs w:val="22"/>
        </w:rPr>
        <w:t>&gt;</w:t>
      </w:r>
    </w:p>
    <w:p w14:paraId="57AA3746" w14:textId="77777777" w:rsidR="00FD0273" w:rsidRPr="00FD0273" w:rsidRDefault="00FD0273" w:rsidP="00FD0273">
      <w:pPr>
        <w:pStyle w:val="ListParagraph"/>
        <w:rPr>
          <w:szCs w:val="22"/>
        </w:rPr>
      </w:pPr>
    </w:p>
    <w:p w14:paraId="46218E61" w14:textId="6BF4236C" w:rsidR="00FD0273" w:rsidRDefault="00FD0273" w:rsidP="00FD0273">
      <w:pPr>
        <w:pStyle w:val="ListParagraph"/>
        <w:numPr>
          <w:ilvl w:val="0"/>
          <w:numId w:val="1"/>
        </w:numPr>
        <w:jc w:val="center"/>
        <w:rPr>
          <w:smallCaps/>
          <w:szCs w:val="22"/>
        </w:rPr>
      </w:pPr>
      <w:r>
        <w:rPr>
          <w:smallCaps/>
          <w:szCs w:val="22"/>
        </w:rPr>
        <w:t>Conclusion: Back to reflective rationality</w:t>
      </w:r>
    </w:p>
    <w:p w14:paraId="0F83C41D" w14:textId="141E7DD6" w:rsidR="009B7ED6" w:rsidRDefault="00FD0273" w:rsidP="009B7ED6">
      <w:pPr>
        <w:rPr>
          <w:szCs w:val="22"/>
        </w:rPr>
      </w:pPr>
      <w:r>
        <w:rPr>
          <w:szCs w:val="22"/>
        </w:rPr>
        <w:t>Suppose that we will find evidence of processing of epistemic concepts in non-human animals. What would that show?</w:t>
      </w:r>
    </w:p>
    <w:p w14:paraId="70CE3509" w14:textId="10DA1835" w:rsidR="00FD0273" w:rsidRDefault="00FD0273" w:rsidP="00FD0273">
      <w:pPr>
        <w:pStyle w:val="ListParagraph"/>
        <w:numPr>
          <w:ilvl w:val="0"/>
          <w:numId w:val="6"/>
        </w:numPr>
        <w:rPr>
          <w:szCs w:val="22"/>
        </w:rPr>
      </w:pPr>
      <w:r>
        <w:rPr>
          <w:szCs w:val="22"/>
        </w:rPr>
        <w:t xml:space="preserve">NOT that </w:t>
      </w:r>
      <w:r w:rsidR="00E50470">
        <w:rPr>
          <w:szCs w:val="22"/>
        </w:rPr>
        <w:t>they can have thoughts about thoughts or about someone’s beliefs (e.g. &lt;proposition P is false&gt;, &lt;my belief was not reliably formed&gt;).</w:t>
      </w:r>
    </w:p>
    <w:p w14:paraId="1AB567B5" w14:textId="1A52D6DB" w:rsidR="008C0E94" w:rsidRDefault="00E50470" w:rsidP="00E50470">
      <w:pPr>
        <w:pStyle w:val="ListParagraph"/>
        <w:numPr>
          <w:ilvl w:val="0"/>
          <w:numId w:val="6"/>
        </w:numPr>
        <w:rPr>
          <w:iCs/>
        </w:rPr>
      </w:pPr>
      <w:r>
        <w:rPr>
          <w:iCs/>
        </w:rPr>
        <w:t>However, a thought like &lt;the source of information is not reliable&gt; goes beyond first-order thinking (in the epistemic sense).</w:t>
      </w:r>
    </w:p>
    <w:p w14:paraId="77094D85" w14:textId="4A8A1987" w:rsidR="00E50470" w:rsidRDefault="00E50470" w:rsidP="00E50470">
      <w:pPr>
        <w:pStyle w:val="ListParagraph"/>
        <w:numPr>
          <w:ilvl w:val="0"/>
          <w:numId w:val="6"/>
        </w:numPr>
        <w:rPr>
          <w:iCs/>
        </w:rPr>
      </w:pPr>
      <w:r>
        <w:rPr>
          <w:iCs/>
        </w:rPr>
        <w:t>It may suggest that the difference between human and animal rationality is one of degree, not kind</w:t>
      </w:r>
      <w:r w:rsidR="00B30AFD">
        <w:rPr>
          <w:iCs/>
        </w:rPr>
        <w:t>.</w:t>
      </w:r>
    </w:p>
    <w:sectPr w:rsidR="00E50470" w:rsidSect="002D030E">
      <w:footerReference w:type="default" r:id="rId7"/>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37DB" w14:textId="77777777" w:rsidR="00001DEB" w:rsidRDefault="00001DEB" w:rsidP="00C9455C">
      <w:pPr>
        <w:spacing w:after="0" w:line="240" w:lineRule="auto"/>
      </w:pPr>
      <w:r>
        <w:separator/>
      </w:r>
    </w:p>
  </w:endnote>
  <w:endnote w:type="continuationSeparator" w:id="0">
    <w:p w14:paraId="4A11C90F" w14:textId="77777777" w:rsidR="00001DEB" w:rsidRDefault="00001DEB" w:rsidP="00C9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25283"/>
      <w:docPartObj>
        <w:docPartGallery w:val="Page Numbers (Bottom of Page)"/>
        <w:docPartUnique/>
      </w:docPartObj>
    </w:sdtPr>
    <w:sdtEndPr>
      <w:rPr>
        <w:noProof/>
      </w:rPr>
    </w:sdtEndPr>
    <w:sdtContent>
      <w:p w14:paraId="2B1D4D94" w14:textId="1740DD50" w:rsidR="00C9455C" w:rsidRDefault="00C945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B7029" w14:textId="77777777" w:rsidR="00C9455C" w:rsidRDefault="00C94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CF62" w14:textId="77777777" w:rsidR="00001DEB" w:rsidRDefault="00001DEB" w:rsidP="00C9455C">
      <w:pPr>
        <w:spacing w:after="0" w:line="240" w:lineRule="auto"/>
      </w:pPr>
      <w:r>
        <w:separator/>
      </w:r>
    </w:p>
  </w:footnote>
  <w:footnote w:type="continuationSeparator" w:id="0">
    <w:p w14:paraId="3CC4B5C2" w14:textId="77777777" w:rsidR="00001DEB" w:rsidRDefault="00001DEB" w:rsidP="00C94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F9C"/>
    <w:multiLevelType w:val="hybridMultilevel"/>
    <w:tmpl w:val="EB86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B4EDF"/>
    <w:multiLevelType w:val="hybridMultilevel"/>
    <w:tmpl w:val="F53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3609A"/>
    <w:multiLevelType w:val="hybridMultilevel"/>
    <w:tmpl w:val="95FEDB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C15DDF"/>
    <w:multiLevelType w:val="hybridMultilevel"/>
    <w:tmpl w:val="DA0E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55166"/>
    <w:multiLevelType w:val="hybridMultilevel"/>
    <w:tmpl w:val="D380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655B6"/>
    <w:multiLevelType w:val="hybridMultilevel"/>
    <w:tmpl w:val="51F21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7C"/>
    <w:rsid w:val="00001DEB"/>
    <w:rsid w:val="00022ADD"/>
    <w:rsid w:val="000659C3"/>
    <w:rsid w:val="00110AC1"/>
    <w:rsid w:val="0012547C"/>
    <w:rsid w:val="001C6B38"/>
    <w:rsid w:val="001D0028"/>
    <w:rsid w:val="00212513"/>
    <w:rsid w:val="00213595"/>
    <w:rsid w:val="00251D39"/>
    <w:rsid w:val="002D030E"/>
    <w:rsid w:val="002D6402"/>
    <w:rsid w:val="002F4021"/>
    <w:rsid w:val="0035264A"/>
    <w:rsid w:val="003528B2"/>
    <w:rsid w:val="0037796A"/>
    <w:rsid w:val="00417ADF"/>
    <w:rsid w:val="004466E0"/>
    <w:rsid w:val="00453CA2"/>
    <w:rsid w:val="004A3D9E"/>
    <w:rsid w:val="004A6897"/>
    <w:rsid w:val="004D1FC0"/>
    <w:rsid w:val="005C73C1"/>
    <w:rsid w:val="005F4396"/>
    <w:rsid w:val="00621611"/>
    <w:rsid w:val="00660296"/>
    <w:rsid w:val="006C62C0"/>
    <w:rsid w:val="006D6F35"/>
    <w:rsid w:val="006F5033"/>
    <w:rsid w:val="007017AA"/>
    <w:rsid w:val="007C5B8D"/>
    <w:rsid w:val="008C0E94"/>
    <w:rsid w:val="008C4B4B"/>
    <w:rsid w:val="00903399"/>
    <w:rsid w:val="00922DFD"/>
    <w:rsid w:val="0096753D"/>
    <w:rsid w:val="009A703D"/>
    <w:rsid w:val="009B7ED6"/>
    <w:rsid w:val="00A75ABA"/>
    <w:rsid w:val="00A91641"/>
    <w:rsid w:val="00B10FEB"/>
    <w:rsid w:val="00B17EEE"/>
    <w:rsid w:val="00B30AFD"/>
    <w:rsid w:val="00BB726B"/>
    <w:rsid w:val="00BC719C"/>
    <w:rsid w:val="00C131C0"/>
    <w:rsid w:val="00C51460"/>
    <w:rsid w:val="00C9455C"/>
    <w:rsid w:val="00D34847"/>
    <w:rsid w:val="00D76E11"/>
    <w:rsid w:val="00E50470"/>
    <w:rsid w:val="00E83D86"/>
    <w:rsid w:val="00EA136A"/>
    <w:rsid w:val="00EC55CB"/>
    <w:rsid w:val="00F1246F"/>
    <w:rsid w:val="00F219B0"/>
    <w:rsid w:val="00FB7B03"/>
    <w:rsid w:val="00FD0273"/>
    <w:rsid w:val="00FD44C3"/>
    <w:rsid w:val="00FE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4CC"/>
  <w15:chartTrackingRefBased/>
  <w15:docId w15:val="{70561E72-B060-4D43-AE9F-4D0485CB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2"/>
        <w:szCs w:val="28"/>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26B"/>
    <w:pPr>
      <w:ind w:left="720"/>
      <w:contextualSpacing/>
    </w:pPr>
  </w:style>
  <w:style w:type="paragraph" w:styleId="Header">
    <w:name w:val="header"/>
    <w:basedOn w:val="Normal"/>
    <w:link w:val="HeaderChar"/>
    <w:uiPriority w:val="99"/>
    <w:unhideWhenUsed/>
    <w:rsid w:val="00C9455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455C"/>
  </w:style>
  <w:style w:type="paragraph" w:styleId="Footer">
    <w:name w:val="footer"/>
    <w:basedOn w:val="Normal"/>
    <w:link w:val="FooterChar"/>
    <w:uiPriority w:val="99"/>
    <w:unhideWhenUsed/>
    <w:rsid w:val="00C9455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Melis</dc:creator>
  <cp:keywords/>
  <dc:description/>
  <cp:lastModifiedBy>Giacomo Melis</cp:lastModifiedBy>
  <cp:revision>11</cp:revision>
  <dcterms:created xsi:type="dcterms:W3CDTF">2021-04-28T21:29:00Z</dcterms:created>
  <dcterms:modified xsi:type="dcterms:W3CDTF">2021-05-05T09:44:00Z</dcterms:modified>
</cp:coreProperties>
</file>